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0D" w:rsidRPr="006824B6" w:rsidRDefault="00BC120D" w:rsidP="00BC120D">
      <w:pPr>
        <w:spacing w:after="120" w:line="360" w:lineRule="auto"/>
        <w:jc w:val="both"/>
        <w:rPr>
          <w:rFonts w:ascii="Times New Roman" w:hAnsi="Times New Roman" w:cs="Times New Roman"/>
          <w:bCs/>
          <w:color w:val="000000" w:themeColor="text1"/>
        </w:rPr>
      </w:pPr>
      <w:r w:rsidRPr="00BF4F6A">
        <w:rPr>
          <w:rFonts w:ascii="Times New Roman" w:hAnsi="Times New Roman" w:cs="Times New Roman"/>
          <w:b/>
          <w:bCs/>
        </w:rPr>
        <w:tab/>
      </w:r>
      <w:r w:rsidRPr="006824B6">
        <w:rPr>
          <w:rFonts w:ascii="Times New Roman" w:hAnsi="Times New Roman" w:cs="Times New Roman"/>
          <w:bCs/>
          <w:color w:val="000000" w:themeColor="text1"/>
          <w:sz w:val="24"/>
        </w:rPr>
        <w:t>Bu talimat</w:t>
      </w:r>
      <w:r w:rsidR="007E6AFE" w:rsidRPr="006824B6">
        <w:rPr>
          <w:rFonts w:ascii="Times New Roman" w:hAnsi="Times New Roman" w:cs="Times New Roman"/>
          <w:bCs/>
          <w:color w:val="000000" w:themeColor="text1"/>
          <w:sz w:val="24"/>
        </w:rPr>
        <w:t>,</w:t>
      </w:r>
      <w:r w:rsidRPr="006824B6">
        <w:rPr>
          <w:rFonts w:ascii="Times New Roman" w:hAnsi="Times New Roman" w:cs="Times New Roman"/>
          <w:bCs/>
          <w:color w:val="000000" w:themeColor="text1"/>
          <w:sz w:val="24"/>
        </w:rPr>
        <w:t xml:space="preserve"> </w:t>
      </w:r>
      <w:r w:rsidR="006824B6" w:rsidRPr="006824B6">
        <w:rPr>
          <w:rFonts w:ascii="Times New Roman" w:hAnsi="Times New Roman" w:cs="Times New Roman"/>
          <w:bCs/>
          <w:color w:val="000000" w:themeColor="text1"/>
          <w:sz w:val="24"/>
        </w:rPr>
        <w:t xml:space="preserve">2021-2022 sezonu Anadolu Yıldızlar Ligi bünyesinde yapılacak olan </w:t>
      </w:r>
      <w:r w:rsidR="00B0762F" w:rsidRPr="006824B6">
        <w:rPr>
          <w:rFonts w:ascii="Times New Roman" w:hAnsi="Times New Roman" w:cs="Times New Roman"/>
          <w:bCs/>
          <w:color w:val="000000" w:themeColor="text1"/>
          <w:sz w:val="24"/>
        </w:rPr>
        <w:t>“</w:t>
      </w:r>
      <w:r w:rsidR="00B0762F" w:rsidRPr="006824B6">
        <w:rPr>
          <w:rFonts w:ascii="Times New Roman" w:eastAsia="Times New Roman" w:hAnsi="Times New Roman" w:cs="Times New Roman"/>
          <w:color w:val="000000" w:themeColor="text1"/>
          <w:sz w:val="24"/>
          <w:szCs w:val="24"/>
        </w:rPr>
        <w:t>23 Nisan Futbol Turnuvası: Mahallede Maç Var”</w:t>
      </w:r>
      <w:r w:rsidR="00B0762F" w:rsidRPr="006824B6">
        <w:rPr>
          <w:rFonts w:ascii="Times New Roman" w:hAnsi="Times New Roman" w:cs="Times New Roman"/>
          <w:bCs/>
          <w:color w:val="000000" w:themeColor="text1"/>
          <w:sz w:val="24"/>
        </w:rPr>
        <w:t xml:space="preserve"> </w:t>
      </w:r>
      <w:r w:rsidR="00363047">
        <w:rPr>
          <w:rFonts w:ascii="Times New Roman" w:hAnsi="Times New Roman" w:cs="Times New Roman"/>
          <w:bCs/>
          <w:color w:val="000000" w:themeColor="text1"/>
          <w:sz w:val="24"/>
        </w:rPr>
        <w:t>o</w:t>
      </w:r>
      <w:r w:rsidRPr="006824B6">
        <w:rPr>
          <w:rFonts w:ascii="Times New Roman" w:hAnsi="Times New Roman" w:cs="Times New Roman"/>
          <w:bCs/>
          <w:color w:val="000000" w:themeColor="text1"/>
          <w:sz w:val="24"/>
        </w:rPr>
        <w:t>rganizasyonuna ilişkin hüküm ve açıklamaları içerir.</w:t>
      </w:r>
    </w:p>
    <w:p w:rsidR="00BC120D" w:rsidRPr="00BF4F6A" w:rsidRDefault="00BC120D" w:rsidP="00BC120D">
      <w:pPr>
        <w:spacing w:after="120" w:line="360" w:lineRule="auto"/>
        <w:jc w:val="both"/>
        <w:rPr>
          <w:rFonts w:ascii="Times New Roman" w:hAnsi="Times New Roman" w:cs="Times New Roman"/>
          <w:b/>
          <w:bCs/>
          <w:u w:val="single"/>
        </w:rPr>
      </w:pPr>
      <w:r w:rsidRPr="00BF4F6A">
        <w:rPr>
          <w:rFonts w:ascii="Times New Roman" w:hAnsi="Times New Roman" w:cs="Times New Roman"/>
          <w:b/>
          <w:bCs/>
          <w:u w:val="single"/>
        </w:rPr>
        <w:t>GENEL AÇIKLAMALAR</w:t>
      </w:r>
    </w:p>
    <w:p w:rsidR="008D0E97" w:rsidRPr="007D5DCF" w:rsidRDefault="00BC120D" w:rsidP="006824B6">
      <w:pPr>
        <w:pStyle w:val="ListeParagraf"/>
        <w:numPr>
          <w:ilvl w:val="0"/>
          <w:numId w:val="1"/>
        </w:numPr>
        <w:spacing w:before="0" w:beforeAutospacing="0" w:after="120" w:afterAutospacing="0" w:line="360" w:lineRule="auto"/>
        <w:jc w:val="both"/>
      </w:pPr>
      <w:r w:rsidRPr="006D20D8">
        <w:rPr>
          <w:lang w:val="en-US"/>
        </w:rPr>
        <w:t>Maçlar</w:t>
      </w:r>
      <w:bookmarkStart w:id="0" w:name="_GoBack"/>
      <w:bookmarkEnd w:id="0"/>
      <w:r w:rsidR="00432DF0" w:rsidRPr="006D20D8">
        <w:rPr>
          <w:lang w:val="en-US"/>
        </w:rPr>
        <w:t xml:space="preserve">, </w:t>
      </w:r>
      <w:r w:rsidR="00521AAF" w:rsidRPr="006D20D8">
        <w:t>Gençlik ve Spor Bakanlığınca</w:t>
      </w:r>
      <w:r w:rsidR="00432DF0" w:rsidRPr="006D20D8">
        <w:t xml:space="preserve"> öngörülen </w:t>
      </w:r>
      <w:r w:rsidR="00432DF0" w:rsidRPr="00D301C8">
        <w:rPr>
          <w:szCs w:val="22"/>
        </w:rPr>
        <w:t>hükümlere</w:t>
      </w:r>
      <w:r w:rsidR="00432DF0" w:rsidRPr="006824B6">
        <w:rPr>
          <w:color w:val="000000" w:themeColor="text1"/>
          <w:szCs w:val="22"/>
        </w:rPr>
        <w:t xml:space="preserve">, </w:t>
      </w:r>
      <w:hyperlink r:id="rId8" w:history="1">
        <w:r w:rsidR="006824B6" w:rsidRPr="00363047">
          <w:rPr>
            <w:rStyle w:val="Kpr"/>
            <w:color w:val="000000" w:themeColor="text1"/>
            <w:szCs w:val="22"/>
            <w:u w:val="none"/>
          </w:rPr>
          <w:t>https://www.tff.org</w:t>
        </w:r>
      </w:hyperlink>
      <w:r w:rsidR="006824B6" w:rsidRPr="006824B6">
        <w:rPr>
          <w:color w:val="000000" w:themeColor="text1"/>
          <w:szCs w:val="22"/>
        </w:rPr>
        <w:t xml:space="preserve"> </w:t>
      </w:r>
      <w:r w:rsidR="00363047">
        <w:rPr>
          <w:color w:val="000000" w:themeColor="text1"/>
          <w:szCs w:val="22"/>
        </w:rPr>
        <w:t xml:space="preserve">adresinde yayımlanan </w:t>
      </w:r>
      <w:r w:rsidR="00432DF0" w:rsidRPr="006824B6">
        <w:rPr>
          <w:color w:val="000000" w:themeColor="text1"/>
          <w:szCs w:val="22"/>
        </w:rPr>
        <w:t xml:space="preserve">uluslararası </w:t>
      </w:r>
      <w:r w:rsidR="00432DF0" w:rsidRPr="00D301C8">
        <w:rPr>
          <w:szCs w:val="22"/>
        </w:rPr>
        <w:t>oyun kuralları</w:t>
      </w:r>
      <w:r w:rsidR="00363047">
        <w:rPr>
          <w:szCs w:val="22"/>
        </w:rPr>
        <w:t>na</w:t>
      </w:r>
      <w:r w:rsidR="00432DF0" w:rsidRPr="00D301C8">
        <w:rPr>
          <w:szCs w:val="22"/>
        </w:rPr>
        <w:t xml:space="preserve"> ve yarışma talimatlarına uygun olarak yapılacaktır.</w:t>
      </w:r>
      <w:r w:rsidR="00363047">
        <w:rPr>
          <w:szCs w:val="22"/>
        </w:rPr>
        <w:t xml:space="preserve"> Talimatta belirtilen şartları taşıyan her takım turnuvaya katılabilecektir.</w:t>
      </w:r>
      <w:r w:rsidR="00A60E00" w:rsidRPr="007D5DCF">
        <w:t xml:space="preserve"> </w:t>
      </w:r>
    </w:p>
    <w:p w:rsidR="00BC120D" w:rsidRDefault="00767F7A" w:rsidP="003A5CB1">
      <w:pPr>
        <w:pStyle w:val="ListeParagraf"/>
        <w:numPr>
          <w:ilvl w:val="0"/>
          <w:numId w:val="1"/>
        </w:numPr>
        <w:spacing w:before="0" w:beforeAutospacing="0" w:after="0" w:afterAutospacing="0" w:line="360" w:lineRule="auto"/>
        <w:ind w:left="284" w:hanging="284"/>
        <w:jc w:val="both"/>
        <w:rPr>
          <w:szCs w:val="22"/>
        </w:rPr>
      </w:pPr>
      <w:r>
        <w:rPr>
          <w:szCs w:val="22"/>
        </w:rPr>
        <w:t>Maçlar,</w:t>
      </w:r>
      <w:r w:rsidR="00AD187F" w:rsidRPr="00F91BD6">
        <w:rPr>
          <w:szCs w:val="22"/>
        </w:rPr>
        <w:t xml:space="preserve"> Mahalli, </w:t>
      </w:r>
      <w:r w:rsidR="00403A43" w:rsidRPr="00F91BD6">
        <w:rPr>
          <w:szCs w:val="22"/>
        </w:rPr>
        <w:t xml:space="preserve">Grup, Yarı Final </w:t>
      </w:r>
      <w:r w:rsidR="00432DF0" w:rsidRPr="00F91BD6">
        <w:rPr>
          <w:szCs w:val="22"/>
        </w:rPr>
        <w:t xml:space="preserve">ve Türkiye Birinciliği kademelerinde, </w:t>
      </w:r>
      <w:r w:rsidR="00521AAF" w:rsidRPr="00F91BD6">
        <w:rPr>
          <w:szCs w:val="22"/>
        </w:rPr>
        <w:t xml:space="preserve">kız </w:t>
      </w:r>
      <w:r w:rsidR="000F112C" w:rsidRPr="00F91BD6">
        <w:rPr>
          <w:szCs w:val="22"/>
        </w:rPr>
        <w:t>ve</w:t>
      </w:r>
      <w:r w:rsidR="00521AAF" w:rsidRPr="00F91BD6">
        <w:rPr>
          <w:szCs w:val="22"/>
        </w:rPr>
        <w:t>/veya</w:t>
      </w:r>
      <w:r w:rsidR="000F112C" w:rsidRPr="00F91BD6">
        <w:rPr>
          <w:szCs w:val="22"/>
        </w:rPr>
        <w:t xml:space="preserve"> </w:t>
      </w:r>
      <w:r w:rsidR="00521AAF" w:rsidRPr="00F91BD6">
        <w:rPr>
          <w:szCs w:val="22"/>
        </w:rPr>
        <w:t xml:space="preserve">erkek </w:t>
      </w:r>
      <w:r w:rsidR="00432DF0" w:rsidRPr="00F91BD6">
        <w:rPr>
          <w:szCs w:val="22"/>
        </w:rPr>
        <w:t>takımları arasında yapılacaktır.</w:t>
      </w:r>
      <w:r w:rsidR="00EE5856" w:rsidRPr="00F91BD6">
        <w:rPr>
          <w:szCs w:val="22"/>
        </w:rPr>
        <w:t xml:space="preserve"> Yarışmalar</w:t>
      </w:r>
      <w:r w:rsidR="00AD187F" w:rsidRPr="00F91BD6">
        <w:rPr>
          <w:szCs w:val="22"/>
        </w:rPr>
        <w:t>a ait duyurular ve katılımcı listeleri</w:t>
      </w:r>
      <w:r w:rsidR="00371524">
        <w:rPr>
          <w:szCs w:val="22"/>
        </w:rPr>
        <w:t>,</w:t>
      </w:r>
      <w:r w:rsidR="00AD187F" w:rsidRPr="00F91BD6">
        <w:rPr>
          <w:szCs w:val="22"/>
        </w:rPr>
        <w:t xml:space="preserve"> </w:t>
      </w:r>
      <w:r w:rsidR="00521AAF" w:rsidRPr="00F91BD6">
        <w:rPr>
          <w:szCs w:val="22"/>
        </w:rPr>
        <w:t>Gençlik ve Spor Bakanlığınca</w:t>
      </w:r>
      <w:r w:rsidR="00AD187F" w:rsidRPr="00F91BD6">
        <w:rPr>
          <w:szCs w:val="22"/>
        </w:rPr>
        <w:t xml:space="preserve"> yayımlanacaktır.</w:t>
      </w:r>
      <w:r w:rsidR="000875EE">
        <w:rPr>
          <w:szCs w:val="22"/>
        </w:rPr>
        <w:t xml:space="preserve"> </w:t>
      </w:r>
      <w:r w:rsidR="000875EE" w:rsidRPr="000875EE">
        <w:rPr>
          <w:szCs w:val="22"/>
        </w:rPr>
        <w:t xml:space="preserve">Tertip Komitesi olarak Gençlik ve Spor İl Müdürlüğü bünyesinde var olan İl Organizasyon Tertip Komiteleri ile birlikte ASKF temsilcisi ve FİT (Futbol İl Temsilcisi) görev yapacaktır. Organizasyonun her aşamasında </w:t>
      </w:r>
      <w:r w:rsidR="008669ED">
        <w:rPr>
          <w:szCs w:val="22"/>
        </w:rPr>
        <w:t>İ</w:t>
      </w:r>
      <w:r w:rsidR="000875EE" w:rsidRPr="000875EE">
        <w:rPr>
          <w:szCs w:val="22"/>
        </w:rPr>
        <w:t xml:space="preserve">l </w:t>
      </w:r>
      <w:r w:rsidR="008669ED">
        <w:rPr>
          <w:szCs w:val="22"/>
        </w:rPr>
        <w:t>T</w:t>
      </w:r>
      <w:r w:rsidR="000875EE" w:rsidRPr="000875EE">
        <w:rPr>
          <w:szCs w:val="22"/>
        </w:rPr>
        <w:t xml:space="preserve">ertip </w:t>
      </w:r>
      <w:r w:rsidR="008669ED">
        <w:rPr>
          <w:szCs w:val="22"/>
        </w:rPr>
        <w:t>K</w:t>
      </w:r>
      <w:r w:rsidR="000875EE" w:rsidRPr="000875EE">
        <w:rPr>
          <w:szCs w:val="22"/>
        </w:rPr>
        <w:t>omitesi gerekli önlemleri a</w:t>
      </w:r>
      <w:r w:rsidR="00E9569D">
        <w:rPr>
          <w:szCs w:val="22"/>
        </w:rPr>
        <w:t>lır</w:t>
      </w:r>
      <w:r w:rsidR="000875EE" w:rsidRPr="000875EE">
        <w:rPr>
          <w:szCs w:val="22"/>
        </w:rPr>
        <w:t>. Müsabaka sonuçlarının tescil yetkisi</w:t>
      </w:r>
      <w:r w:rsidR="008321F3">
        <w:rPr>
          <w:szCs w:val="22"/>
        </w:rPr>
        <w:t>,</w:t>
      </w:r>
      <w:r w:rsidR="000875EE" w:rsidRPr="000875EE">
        <w:rPr>
          <w:szCs w:val="22"/>
        </w:rPr>
        <w:t xml:space="preserve"> </w:t>
      </w:r>
      <w:r w:rsidR="008669ED">
        <w:rPr>
          <w:szCs w:val="22"/>
        </w:rPr>
        <w:t>İ</w:t>
      </w:r>
      <w:r w:rsidR="000875EE" w:rsidRPr="000875EE">
        <w:rPr>
          <w:szCs w:val="22"/>
        </w:rPr>
        <w:t xml:space="preserve">l </w:t>
      </w:r>
      <w:r w:rsidR="008669ED">
        <w:rPr>
          <w:szCs w:val="22"/>
        </w:rPr>
        <w:t>T</w:t>
      </w:r>
      <w:r w:rsidR="000875EE" w:rsidRPr="000875EE">
        <w:rPr>
          <w:szCs w:val="22"/>
        </w:rPr>
        <w:t xml:space="preserve">ertip </w:t>
      </w:r>
      <w:r w:rsidR="008669ED">
        <w:rPr>
          <w:szCs w:val="22"/>
        </w:rPr>
        <w:t>K</w:t>
      </w:r>
      <w:r w:rsidR="000875EE" w:rsidRPr="000875EE">
        <w:rPr>
          <w:szCs w:val="22"/>
        </w:rPr>
        <w:t>omitesine ai</w:t>
      </w:r>
      <w:r w:rsidR="00E9569D">
        <w:rPr>
          <w:szCs w:val="22"/>
        </w:rPr>
        <w:t>ttir</w:t>
      </w:r>
      <w:r w:rsidR="000875EE" w:rsidRPr="000875EE">
        <w:rPr>
          <w:szCs w:val="22"/>
        </w:rPr>
        <w:t>.</w:t>
      </w:r>
    </w:p>
    <w:p w:rsidR="008D0E97" w:rsidRPr="00BC120D" w:rsidRDefault="00432DF0" w:rsidP="003A5CB1">
      <w:pPr>
        <w:pStyle w:val="ListeParagraf"/>
        <w:numPr>
          <w:ilvl w:val="0"/>
          <w:numId w:val="1"/>
        </w:numPr>
        <w:spacing w:before="0" w:beforeAutospacing="0" w:after="0" w:afterAutospacing="0" w:line="360" w:lineRule="auto"/>
        <w:ind w:left="284" w:hanging="284"/>
        <w:jc w:val="both"/>
        <w:rPr>
          <w:szCs w:val="22"/>
        </w:rPr>
      </w:pPr>
      <w:r w:rsidRPr="00BC120D">
        <w:rPr>
          <w:szCs w:val="22"/>
        </w:rPr>
        <w:t>Doğum tarihleri:</w:t>
      </w:r>
    </w:p>
    <w:tbl>
      <w:tblPr>
        <w:tblStyle w:val="TabloKlavuzu"/>
        <w:tblW w:w="0" w:type="auto"/>
        <w:tblInd w:w="218" w:type="dxa"/>
        <w:tblLook w:val="04A0" w:firstRow="1" w:lastRow="0" w:firstColumn="1" w:lastColumn="0" w:noHBand="0" w:noVBand="1"/>
      </w:tblPr>
      <w:tblGrid>
        <w:gridCol w:w="4642"/>
        <w:gridCol w:w="4628"/>
      </w:tblGrid>
      <w:tr w:rsidR="008D0E97" w:rsidRPr="00F91BD6" w:rsidTr="00BC120D">
        <w:tc>
          <w:tcPr>
            <w:tcW w:w="4681" w:type="dxa"/>
            <w:shd w:val="clear" w:color="auto" w:fill="C6D9F1"/>
            <w:vAlign w:val="center"/>
          </w:tcPr>
          <w:p w:rsidR="008D0E97" w:rsidRPr="00F91BD6" w:rsidRDefault="00432DF0">
            <w:pPr>
              <w:pStyle w:val="ListeParagraf"/>
              <w:spacing w:before="0" w:beforeAutospacing="0" w:after="0" w:afterAutospacing="0" w:line="360" w:lineRule="auto"/>
              <w:jc w:val="both"/>
              <w:rPr>
                <w:szCs w:val="22"/>
              </w:rPr>
            </w:pPr>
            <w:r w:rsidRPr="00F91BD6">
              <w:rPr>
                <w:szCs w:val="22"/>
              </w:rPr>
              <w:t>Yaş Kategorisi</w:t>
            </w:r>
          </w:p>
        </w:tc>
        <w:tc>
          <w:tcPr>
            <w:tcW w:w="4673" w:type="dxa"/>
            <w:shd w:val="clear" w:color="auto" w:fill="C6D9F1"/>
            <w:vAlign w:val="center"/>
          </w:tcPr>
          <w:p w:rsidR="008D0E97" w:rsidRPr="00F91BD6" w:rsidRDefault="00432DF0">
            <w:pPr>
              <w:pStyle w:val="ListeParagraf"/>
              <w:spacing w:before="0" w:beforeAutospacing="0" w:after="0" w:afterAutospacing="0" w:line="360" w:lineRule="auto"/>
              <w:jc w:val="both"/>
              <w:rPr>
                <w:szCs w:val="22"/>
              </w:rPr>
            </w:pPr>
            <w:r w:rsidRPr="00F91BD6">
              <w:rPr>
                <w:szCs w:val="22"/>
              </w:rPr>
              <w:t>2009 – 2010 – 2011</w:t>
            </w:r>
          </w:p>
        </w:tc>
      </w:tr>
    </w:tbl>
    <w:p w:rsidR="00521AAF" w:rsidRPr="00F91BD6" w:rsidRDefault="00521AAF" w:rsidP="0066155C">
      <w:pPr>
        <w:pStyle w:val="ListeParagraf"/>
        <w:numPr>
          <w:ilvl w:val="0"/>
          <w:numId w:val="1"/>
        </w:numPr>
        <w:spacing w:before="120" w:beforeAutospacing="0" w:after="120" w:afterAutospacing="0" w:line="360" w:lineRule="auto"/>
        <w:ind w:left="360"/>
        <w:jc w:val="both"/>
        <w:rPr>
          <w:szCs w:val="22"/>
        </w:rPr>
      </w:pPr>
      <w:r w:rsidRPr="00F91BD6">
        <w:rPr>
          <w:szCs w:val="22"/>
        </w:rPr>
        <w:t>Yarışmalara</w:t>
      </w:r>
      <w:r w:rsidR="00432DF0" w:rsidRPr="00F91BD6">
        <w:rPr>
          <w:szCs w:val="22"/>
        </w:rPr>
        <w:t xml:space="preserve"> katılacak </w:t>
      </w:r>
      <w:r w:rsidRPr="00F91BD6">
        <w:rPr>
          <w:szCs w:val="22"/>
        </w:rPr>
        <w:t xml:space="preserve">kız ve/veya erkek </w:t>
      </w:r>
      <w:r w:rsidR="00403A43" w:rsidRPr="00F91BD6">
        <w:rPr>
          <w:szCs w:val="22"/>
        </w:rPr>
        <w:t>takımları 7 as</w:t>
      </w:r>
      <w:r w:rsidRPr="00F91BD6">
        <w:rPr>
          <w:szCs w:val="22"/>
        </w:rPr>
        <w:t>il 4 yedek oyuncudan oluşacaktır.</w:t>
      </w:r>
    </w:p>
    <w:p w:rsidR="008D0E97" w:rsidRPr="00F91BD6" w:rsidRDefault="00521AAF" w:rsidP="00BC120D">
      <w:pPr>
        <w:pStyle w:val="ListeParagraf"/>
        <w:numPr>
          <w:ilvl w:val="0"/>
          <w:numId w:val="1"/>
        </w:numPr>
        <w:spacing w:before="120" w:beforeAutospacing="0" w:after="120" w:afterAutospacing="0" w:line="360" w:lineRule="auto"/>
        <w:ind w:left="360"/>
        <w:jc w:val="both"/>
        <w:rPr>
          <w:szCs w:val="22"/>
        </w:rPr>
      </w:pPr>
      <w:r w:rsidRPr="00F91BD6">
        <w:rPr>
          <w:szCs w:val="22"/>
        </w:rPr>
        <w:t>Kafile listeleri</w:t>
      </w:r>
      <w:r w:rsidR="00371524">
        <w:rPr>
          <w:szCs w:val="22"/>
        </w:rPr>
        <w:t>,</w:t>
      </w:r>
      <w:r w:rsidRPr="00F91BD6">
        <w:rPr>
          <w:szCs w:val="22"/>
        </w:rPr>
        <w:t xml:space="preserve"> </w:t>
      </w:r>
      <w:r w:rsidR="00432DF0" w:rsidRPr="00F91BD6">
        <w:rPr>
          <w:szCs w:val="22"/>
        </w:rPr>
        <w:t xml:space="preserve">“Spor Kafileleri Seyahat Yönergesi” </w:t>
      </w:r>
      <w:r w:rsidR="00403A43" w:rsidRPr="00F91BD6">
        <w:rPr>
          <w:szCs w:val="22"/>
        </w:rPr>
        <w:t>hükümlerine göre</w:t>
      </w:r>
      <w:r w:rsidR="00432DF0" w:rsidRPr="00F91BD6">
        <w:rPr>
          <w:szCs w:val="22"/>
        </w:rPr>
        <w:t xml:space="preserve"> </w:t>
      </w:r>
      <w:r w:rsidRPr="00F91BD6">
        <w:rPr>
          <w:szCs w:val="22"/>
        </w:rPr>
        <w:t>düzenlenecektir.</w:t>
      </w:r>
    </w:p>
    <w:p w:rsidR="003D2736" w:rsidRPr="00F91BD6" w:rsidRDefault="00521AAF" w:rsidP="00BC120D">
      <w:pPr>
        <w:pStyle w:val="ListeParagraf"/>
        <w:numPr>
          <w:ilvl w:val="0"/>
          <w:numId w:val="1"/>
        </w:numPr>
        <w:spacing w:before="0" w:beforeAutospacing="0" w:after="0" w:afterAutospacing="0" w:line="360" w:lineRule="auto"/>
        <w:ind w:left="360"/>
        <w:jc w:val="both"/>
        <w:rPr>
          <w:szCs w:val="22"/>
        </w:rPr>
      </w:pPr>
      <w:r w:rsidRPr="00F91BD6">
        <w:rPr>
          <w:szCs w:val="22"/>
        </w:rPr>
        <w:t>Gençlik ve Spor Bakanlığı</w:t>
      </w:r>
      <w:r w:rsidR="00403A43" w:rsidRPr="00F91BD6">
        <w:rPr>
          <w:szCs w:val="22"/>
        </w:rPr>
        <w:t xml:space="preserve"> ger</w:t>
      </w:r>
      <w:r w:rsidR="00432DF0" w:rsidRPr="00F91BD6">
        <w:rPr>
          <w:szCs w:val="22"/>
        </w:rPr>
        <w:t>ekli gördüğü takdirde, spor dalı talimatını ve yarışmalara dair diğer hususları değiştirmede yetkil</w:t>
      </w:r>
      <w:r w:rsidR="00E9569D">
        <w:rPr>
          <w:szCs w:val="22"/>
        </w:rPr>
        <w:t>idir</w:t>
      </w:r>
      <w:r w:rsidR="00432DF0" w:rsidRPr="00F91BD6">
        <w:rPr>
          <w:szCs w:val="22"/>
        </w:rPr>
        <w:t>.</w:t>
      </w:r>
    </w:p>
    <w:p w:rsidR="00521AAF" w:rsidRPr="004320B7" w:rsidRDefault="00521AAF" w:rsidP="00521AAF">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Yukarıdaki hükümlere uygun şekilde </w:t>
      </w:r>
      <w:r w:rsidRPr="004320B7">
        <w:rPr>
          <w:szCs w:val="22"/>
        </w:rPr>
        <w:t xml:space="preserve">kız ve/veya erkek </w:t>
      </w:r>
      <w:r w:rsidR="00432DF0" w:rsidRPr="004320B7">
        <w:rPr>
          <w:spacing w:val="-6"/>
          <w:szCs w:val="22"/>
        </w:rPr>
        <w:t>takım</w:t>
      </w:r>
      <w:r w:rsidR="00642DA6" w:rsidRPr="004320B7">
        <w:rPr>
          <w:spacing w:val="-6"/>
          <w:szCs w:val="22"/>
        </w:rPr>
        <w:t>ları</w:t>
      </w:r>
      <w:r w:rsidR="00432DF0" w:rsidRPr="004320B7">
        <w:rPr>
          <w:spacing w:val="-6"/>
          <w:szCs w:val="22"/>
        </w:rPr>
        <w:t xml:space="preserve"> oluşturularak</w:t>
      </w:r>
      <w:r w:rsidR="00E2088C" w:rsidRPr="004320B7">
        <w:rPr>
          <w:spacing w:val="-6"/>
          <w:szCs w:val="22"/>
        </w:rPr>
        <w:t>,</w:t>
      </w:r>
      <w:r w:rsidR="00432DF0" w:rsidRPr="004320B7">
        <w:rPr>
          <w:spacing w:val="-6"/>
          <w:szCs w:val="22"/>
        </w:rPr>
        <w:t xml:space="preserve"> </w:t>
      </w:r>
      <w:r w:rsidR="00767F7A">
        <w:rPr>
          <w:spacing w:val="-6"/>
          <w:szCs w:val="22"/>
        </w:rPr>
        <w:t>EK-1</w:t>
      </w:r>
      <w:r w:rsidR="00E2088C" w:rsidRPr="004320B7">
        <w:rPr>
          <w:spacing w:val="-6"/>
          <w:szCs w:val="22"/>
        </w:rPr>
        <w:t xml:space="preserve">’de yer alan </w:t>
      </w:r>
      <w:r w:rsidR="008321F3">
        <w:rPr>
          <w:spacing w:val="-6"/>
          <w:szCs w:val="22"/>
        </w:rPr>
        <w:t xml:space="preserve">başvuru </w:t>
      </w:r>
      <w:r w:rsidR="00E2088C" w:rsidRPr="004320B7">
        <w:rPr>
          <w:spacing w:val="-6"/>
          <w:szCs w:val="22"/>
        </w:rPr>
        <w:t>form</w:t>
      </w:r>
      <w:r w:rsidR="008321F3">
        <w:rPr>
          <w:spacing w:val="-6"/>
          <w:szCs w:val="22"/>
        </w:rPr>
        <w:t>u</w:t>
      </w:r>
      <w:r w:rsidR="00E2088C" w:rsidRPr="004320B7">
        <w:rPr>
          <w:spacing w:val="-6"/>
          <w:szCs w:val="22"/>
        </w:rPr>
        <w:t xml:space="preserve"> ile Gençlik ve Spor İl M</w:t>
      </w:r>
      <w:r w:rsidR="00233E21" w:rsidRPr="004320B7">
        <w:rPr>
          <w:spacing w:val="-6"/>
          <w:szCs w:val="22"/>
        </w:rPr>
        <w:t>üdürlüklerine başvuru yapılacaktır.</w:t>
      </w:r>
    </w:p>
    <w:p w:rsidR="00133CA0" w:rsidRPr="004320B7" w:rsidRDefault="00133CA0" w:rsidP="00521AAF">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Takımları futbol antrenörleri ve/veya beden eğitimi öğretmenleri çalıştırabi</w:t>
      </w:r>
      <w:r w:rsidR="00E9569D">
        <w:rPr>
          <w:spacing w:val="-6"/>
          <w:szCs w:val="22"/>
        </w:rPr>
        <w:t>lir</w:t>
      </w:r>
      <w:r w:rsidRPr="004320B7">
        <w:rPr>
          <w:spacing w:val="-6"/>
          <w:szCs w:val="22"/>
        </w:rPr>
        <w:t>.</w:t>
      </w:r>
    </w:p>
    <w:p w:rsidR="00133CA0" w:rsidRDefault="00133CA0" w:rsidP="00133CA0">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w:t>
      </w:r>
      <w:r w:rsidR="00FE2498" w:rsidRPr="004320B7">
        <w:rPr>
          <w:spacing w:val="-6"/>
          <w:szCs w:val="22"/>
        </w:rPr>
        <w:t xml:space="preserve">Organizasyona katılacak tüm sporcular için </w:t>
      </w:r>
      <w:r w:rsidR="00767F7A">
        <w:rPr>
          <w:spacing w:val="-6"/>
          <w:szCs w:val="22"/>
        </w:rPr>
        <w:t>EK-2</w:t>
      </w:r>
      <w:r w:rsidRPr="004320B7">
        <w:rPr>
          <w:spacing w:val="-6"/>
          <w:szCs w:val="22"/>
        </w:rPr>
        <w:t xml:space="preserve">’de yer alan veli izin belgesi </w:t>
      </w:r>
      <w:r w:rsidR="009C3C00">
        <w:rPr>
          <w:spacing w:val="-6"/>
          <w:szCs w:val="22"/>
        </w:rPr>
        <w:t xml:space="preserve">ve beyan formunun </w:t>
      </w:r>
      <w:r w:rsidRPr="004320B7">
        <w:rPr>
          <w:spacing w:val="-6"/>
          <w:szCs w:val="22"/>
        </w:rPr>
        <w:t>doldurulması zorunl</w:t>
      </w:r>
      <w:r w:rsidR="00E9569D">
        <w:rPr>
          <w:spacing w:val="-6"/>
          <w:szCs w:val="22"/>
        </w:rPr>
        <w:t>udur</w:t>
      </w:r>
      <w:r w:rsidRPr="004320B7">
        <w:rPr>
          <w:spacing w:val="-6"/>
          <w:szCs w:val="22"/>
        </w:rPr>
        <w:t>.</w:t>
      </w:r>
    </w:p>
    <w:p w:rsidR="006824B6" w:rsidRDefault="004654A0" w:rsidP="00133CA0">
      <w:pPr>
        <w:pStyle w:val="ListeParagraf"/>
        <w:numPr>
          <w:ilvl w:val="0"/>
          <w:numId w:val="1"/>
        </w:numPr>
        <w:spacing w:before="0" w:beforeAutospacing="0" w:after="120" w:afterAutospacing="0" w:line="360" w:lineRule="auto"/>
        <w:ind w:left="284" w:hanging="284"/>
        <w:jc w:val="both"/>
        <w:rPr>
          <w:spacing w:val="-6"/>
          <w:szCs w:val="22"/>
        </w:rPr>
      </w:pPr>
      <w:r>
        <w:rPr>
          <w:spacing w:val="-6"/>
          <w:szCs w:val="22"/>
        </w:rPr>
        <w:t xml:space="preserve"> Mahalli maçlar müsabaka sistemi: “tek maçlı eleminasyon sistemine” göre oynanacaktır. Müsabakaların berabere tamamlanması halinde, 5’er dakikalık iki devre halinde uzatma oynanır. Uzatmada eşitliğin bozulmaması halinde kazanan/tur atlayan takım </w:t>
      </w:r>
      <w:r w:rsidR="00555004">
        <w:rPr>
          <w:spacing w:val="-6"/>
          <w:szCs w:val="22"/>
        </w:rPr>
        <w:t>penaltı vuruşları sonucunda be</w:t>
      </w:r>
      <w:r>
        <w:rPr>
          <w:spacing w:val="-6"/>
          <w:szCs w:val="22"/>
        </w:rPr>
        <w:t>lirle</w:t>
      </w:r>
      <w:r w:rsidR="00E9569D">
        <w:rPr>
          <w:spacing w:val="-6"/>
          <w:szCs w:val="22"/>
        </w:rPr>
        <w:t>nir</w:t>
      </w:r>
      <w:r>
        <w:rPr>
          <w:spacing w:val="-6"/>
          <w:szCs w:val="22"/>
        </w:rPr>
        <w:t>.</w:t>
      </w:r>
      <w:r w:rsidR="006824B6">
        <w:rPr>
          <w:spacing w:val="-6"/>
          <w:szCs w:val="22"/>
        </w:rPr>
        <w:t xml:space="preserve"> </w:t>
      </w:r>
    </w:p>
    <w:p w:rsidR="00FD13D2" w:rsidRPr="00FD13D2" w:rsidRDefault="00FD13D2" w:rsidP="00FD13D2">
      <w:pPr>
        <w:spacing w:after="120" w:line="360" w:lineRule="auto"/>
        <w:jc w:val="both"/>
        <w:rPr>
          <w:spacing w:val="-6"/>
        </w:rPr>
      </w:pPr>
    </w:p>
    <w:p w:rsidR="006824B6" w:rsidRPr="006824B6" w:rsidRDefault="00363047" w:rsidP="006824B6">
      <w:pPr>
        <w:pStyle w:val="ListeParagraf"/>
        <w:numPr>
          <w:ilvl w:val="0"/>
          <w:numId w:val="1"/>
        </w:numPr>
        <w:spacing w:before="0" w:beforeAutospacing="0" w:after="120" w:afterAutospacing="0" w:line="360" w:lineRule="auto"/>
        <w:ind w:left="284" w:hanging="284"/>
        <w:jc w:val="both"/>
        <w:rPr>
          <w:spacing w:val="-6"/>
          <w:szCs w:val="22"/>
        </w:rPr>
      </w:pPr>
      <w:r>
        <w:rPr>
          <w:spacing w:val="-6"/>
          <w:szCs w:val="22"/>
        </w:rPr>
        <w:lastRenderedPageBreak/>
        <w:t xml:space="preserve"> Mahalli m</w:t>
      </w:r>
      <w:r w:rsidR="006824B6">
        <w:rPr>
          <w:spacing w:val="-6"/>
          <w:szCs w:val="22"/>
        </w:rPr>
        <w:t>açlar</w:t>
      </w:r>
      <w:r>
        <w:rPr>
          <w:spacing w:val="-6"/>
          <w:szCs w:val="22"/>
        </w:rPr>
        <w:t>,</w:t>
      </w:r>
      <w:r w:rsidR="006824B6">
        <w:rPr>
          <w:spacing w:val="-6"/>
          <w:szCs w:val="22"/>
        </w:rPr>
        <w:t xml:space="preserve"> </w:t>
      </w:r>
      <w:r w:rsidR="00FD13D2">
        <w:rPr>
          <w:spacing w:val="-6"/>
          <w:szCs w:val="22"/>
        </w:rPr>
        <w:t>07</w:t>
      </w:r>
      <w:r w:rsidR="006824B6">
        <w:rPr>
          <w:spacing w:val="-6"/>
          <w:szCs w:val="22"/>
        </w:rPr>
        <w:t xml:space="preserve"> Şubat – 01 Mart 2022 tarihleri arasında </w:t>
      </w:r>
      <w:r w:rsidR="00FD13D2">
        <w:t xml:space="preserve">Gençlik ve Spor İl Müdürlükleri, </w:t>
      </w:r>
      <w:r>
        <w:t xml:space="preserve">Amatör Spor Kulüpleri </w:t>
      </w:r>
      <w:r w:rsidR="00A21CDE">
        <w:t>F</w:t>
      </w:r>
      <w:r>
        <w:t>ederasyonu (</w:t>
      </w:r>
      <w:r w:rsidR="00FD13D2">
        <w:t>ASKF</w:t>
      </w:r>
      <w:r>
        <w:t>)</w:t>
      </w:r>
      <w:r w:rsidR="00FD13D2">
        <w:t xml:space="preserve"> </w:t>
      </w:r>
      <w:r w:rsidR="00A21CDE">
        <w:t xml:space="preserve">İl </w:t>
      </w:r>
      <w:r w:rsidR="00FD13D2">
        <w:t>Temsilci</w:t>
      </w:r>
      <w:r w:rsidR="001F2C19">
        <w:t>lik</w:t>
      </w:r>
      <w:r w:rsidR="00FD13D2">
        <w:t>leri ve Futbol İl Temsilcilikleri</w:t>
      </w:r>
      <w:r>
        <w:t xml:space="preserve"> (FİT)</w:t>
      </w:r>
      <w:r w:rsidR="00FD13D2">
        <w:t xml:space="preserve"> koordinasyonunda yapılacaktır</w:t>
      </w:r>
      <w:r w:rsidR="00FD13D2">
        <w:rPr>
          <w:spacing w:val="-6"/>
          <w:szCs w:val="22"/>
        </w:rPr>
        <w:t>.</w:t>
      </w:r>
    </w:p>
    <w:p w:rsidR="00F27EDE" w:rsidRPr="004320B7" w:rsidRDefault="00F27EDE" w:rsidP="00F27EDE">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Grup maçlarının başlamasına en fazla 5 gün kala</w:t>
      </w:r>
      <w:r w:rsidR="00031F83">
        <w:rPr>
          <w:spacing w:val="-6"/>
          <w:szCs w:val="22"/>
        </w:rPr>
        <w:t>,</w:t>
      </w:r>
      <w:r w:rsidRPr="004320B7">
        <w:rPr>
          <w:spacing w:val="-6"/>
          <w:szCs w:val="22"/>
        </w:rPr>
        <w:t xml:space="preserve"> mahalli maçlar sonucunda 1. olan kız ve/veya erkek takımları belirlenecek ve illerini grup maçlarında temsil edeceklerdir.</w:t>
      </w:r>
    </w:p>
    <w:p w:rsidR="00F27EDE" w:rsidRPr="004320B7" w:rsidRDefault="00F27EDE" w:rsidP="00F27EDE">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8 grup merkezinde il birincilerinin katılımı ile grup maçları yapılacak ve ilk 3 sırada yer alan takımlar arasında yarı final maçları oynanacaktır.</w:t>
      </w:r>
    </w:p>
    <w:p w:rsidR="00F27EDE" w:rsidRPr="004320B7" w:rsidRDefault="00767F7A" w:rsidP="00F27EDE">
      <w:pPr>
        <w:pStyle w:val="ListeParagraf"/>
        <w:numPr>
          <w:ilvl w:val="0"/>
          <w:numId w:val="1"/>
        </w:numPr>
        <w:spacing w:before="0" w:beforeAutospacing="0" w:after="120" w:afterAutospacing="0" w:line="360" w:lineRule="auto"/>
        <w:ind w:left="284" w:hanging="284"/>
        <w:jc w:val="both"/>
        <w:rPr>
          <w:spacing w:val="-6"/>
          <w:szCs w:val="22"/>
        </w:rPr>
      </w:pPr>
      <w:r>
        <w:rPr>
          <w:spacing w:val="-6"/>
          <w:szCs w:val="22"/>
        </w:rPr>
        <w:t xml:space="preserve"> Yarı finallerde ise</w:t>
      </w:r>
      <w:r w:rsidR="00F27EDE" w:rsidRPr="004320B7">
        <w:rPr>
          <w:spacing w:val="-6"/>
          <w:szCs w:val="22"/>
        </w:rPr>
        <w:t xml:space="preserve"> gruplarında 1. ve 2. olan takımlar, Ankara’da finaller</w:t>
      </w:r>
      <w:r>
        <w:rPr>
          <w:spacing w:val="-6"/>
          <w:szCs w:val="22"/>
        </w:rPr>
        <w:t xml:space="preserve">e katılmaya </w:t>
      </w:r>
      <w:r w:rsidR="00F27EDE" w:rsidRPr="004320B7">
        <w:rPr>
          <w:spacing w:val="-6"/>
          <w:szCs w:val="22"/>
        </w:rPr>
        <w:t>hak kazanacaktır.</w:t>
      </w:r>
    </w:p>
    <w:p w:rsidR="00F27EDE" w:rsidRPr="004320B7" w:rsidRDefault="00F27EDE" w:rsidP="00F27EDE">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Şampiyonluk maçı</w:t>
      </w:r>
      <w:r w:rsidR="008669ED">
        <w:rPr>
          <w:spacing w:val="-6"/>
          <w:szCs w:val="22"/>
        </w:rPr>
        <w:t>,</w:t>
      </w:r>
      <w:r w:rsidRPr="004320B7">
        <w:rPr>
          <w:spacing w:val="-6"/>
          <w:szCs w:val="22"/>
        </w:rPr>
        <w:t xml:space="preserve"> Türkiye Büyük Millet Meclisi’nde oynanacaktır.</w:t>
      </w:r>
    </w:p>
    <w:p w:rsidR="00133CA0" w:rsidRPr="004320B7" w:rsidRDefault="00521AAF" w:rsidP="00133CA0">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w:t>
      </w:r>
      <w:r w:rsidR="00133CA0" w:rsidRPr="004320B7">
        <w:rPr>
          <w:spacing w:val="-6"/>
          <w:szCs w:val="22"/>
        </w:rPr>
        <w:t xml:space="preserve">Grup </w:t>
      </w:r>
      <w:r w:rsidR="00F03BC1" w:rsidRPr="004320B7">
        <w:rPr>
          <w:spacing w:val="-6"/>
          <w:szCs w:val="22"/>
        </w:rPr>
        <w:t>maçlarına</w:t>
      </w:r>
      <w:r w:rsidR="00133CA0" w:rsidRPr="004320B7">
        <w:rPr>
          <w:spacing w:val="-6"/>
          <w:szCs w:val="22"/>
        </w:rPr>
        <w:t xml:space="preserve"> katılmaya hak kazanan takımların malzemeleri, harcırahları (yol, yemek, konaklama vb.) </w:t>
      </w:r>
      <w:r w:rsidR="00767F7A">
        <w:rPr>
          <w:spacing w:val="-6"/>
          <w:szCs w:val="22"/>
        </w:rPr>
        <w:t xml:space="preserve">Anadolu Yıldızlar Ligi projesi kapsamında </w:t>
      </w:r>
      <w:r w:rsidR="00FE2498" w:rsidRPr="004320B7">
        <w:rPr>
          <w:spacing w:val="-6"/>
          <w:szCs w:val="22"/>
        </w:rPr>
        <w:t xml:space="preserve">Gençlik ve Spor </w:t>
      </w:r>
      <w:r w:rsidR="00133CA0" w:rsidRPr="004320B7">
        <w:rPr>
          <w:spacing w:val="-6"/>
          <w:szCs w:val="22"/>
        </w:rPr>
        <w:t>İl Müdürlükleri tarafından karşılanacaktır.</w:t>
      </w:r>
      <w:r w:rsidR="00F2669B" w:rsidRPr="004320B7">
        <w:rPr>
          <w:spacing w:val="-6"/>
          <w:szCs w:val="22"/>
        </w:rPr>
        <w:t xml:space="preserve"> Konaklama için grup ve yarı finallerde Kredi Yurtlar Genel Müdürlüğüne bağlı yurtlar, </w:t>
      </w:r>
      <w:r w:rsidR="008669ED">
        <w:rPr>
          <w:spacing w:val="-6"/>
          <w:szCs w:val="22"/>
        </w:rPr>
        <w:t>f</w:t>
      </w:r>
      <w:r w:rsidR="00F2669B" w:rsidRPr="004320B7">
        <w:rPr>
          <w:spacing w:val="-6"/>
          <w:szCs w:val="22"/>
        </w:rPr>
        <w:t xml:space="preserve">inallerde ise </w:t>
      </w:r>
      <w:r w:rsidR="00F2669B" w:rsidRPr="006E16C1">
        <w:rPr>
          <w:spacing w:val="-6"/>
          <w:szCs w:val="22"/>
        </w:rPr>
        <w:t xml:space="preserve">TBMM’nin tahsis edeceği </w:t>
      </w:r>
      <w:r w:rsidR="006914B2" w:rsidRPr="006E16C1">
        <w:rPr>
          <w:spacing w:val="-6"/>
          <w:szCs w:val="22"/>
        </w:rPr>
        <w:t>tesisler</w:t>
      </w:r>
      <w:r w:rsidR="006914B2" w:rsidRPr="004320B7">
        <w:rPr>
          <w:spacing w:val="-6"/>
          <w:szCs w:val="22"/>
        </w:rPr>
        <w:t xml:space="preserve"> </w:t>
      </w:r>
      <w:r w:rsidR="00F2669B" w:rsidRPr="00FD13D2">
        <w:rPr>
          <w:color w:val="000000" w:themeColor="text1"/>
          <w:spacing w:val="-6"/>
          <w:szCs w:val="22"/>
        </w:rPr>
        <w:t>kullan</w:t>
      </w:r>
      <w:r w:rsidR="006E16C1" w:rsidRPr="00FD13D2">
        <w:rPr>
          <w:color w:val="000000" w:themeColor="text1"/>
          <w:spacing w:val="-6"/>
          <w:szCs w:val="22"/>
        </w:rPr>
        <w:t>ılabilecektir</w:t>
      </w:r>
      <w:r w:rsidR="00F2669B" w:rsidRPr="00FD13D2">
        <w:rPr>
          <w:color w:val="000000" w:themeColor="text1"/>
          <w:spacing w:val="-6"/>
          <w:szCs w:val="22"/>
        </w:rPr>
        <w:t>.</w:t>
      </w:r>
    </w:p>
    <w:p w:rsidR="00865DB4" w:rsidRPr="004320B7" w:rsidRDefault="00521AAF" w:rsidP="004B45E4">
      <w:pPr>
        <w:pStyle w:val="ListeParagraf"/>
        <w:numPr>
          <w:ilvl w:val="0"/>
          <w:numId w:val="1"/>
        </w:numPr>
        <w:spacing w:before="0" w:beforeAutospacing="0" w:after="120" w:afterAutospacing="0" w:line="360" w:lineRule="auto"/>
        <w:ind w:left="284" w:hanging="284"/>
        <w:jc w:val="both"/>
        <w:rPr>
          <w:spacing w:val="-6"/>
          <w:szCs w:val="22"/>
        </w:rPr>
      </w:pPr>
      <w:r w:rsidRPr="004320B7">
        <w:rPr>
          <w:spacing w:val="-6"/>
          <w:szCs w:val="22"/>
        </w:rPr>
        <w:t xml:space="preserve"> </w:t>
      </w:r>
      <w:r w:rsidR="00E2088C" w:rsidRPr="004320B7">
        <w:rPr>
          <w:spacing w:val="-6"/>
          <w:szCs w:val="22"/>
        </w:rPr>
        <w:t>M</w:t>
      </w:r>
      <w:r w:rsidR="005418CA" w:rsidRPr="004320B7">
        <w:rPr>
          <w:spacing w:val="-6"/>
          <w:szCs w:val="22"/>
        </w:rPr>
        <w:t>açlar</w:t>
      </w:r>
      <w:r w:rsidR="008669ED">
        <w:rPr>
          <w:spacing w:val="-6"/>
          <w:szCs w:val="22"/>
        </w:rPr>
        <w:t>,</w:t>
      </w:r>
      <w:r w:rsidR="00E2088C" w:rsidRPr="004320B7">
        <w:rPr>
          <w:spacing w:val="-6"/>
          <w:szCs w:val="22"/>
        </w:rPr>
        <w:t xml:space="preserve"> </w:t>
      </w:r>
      <w:r w:rsidR="000969A1" w:rsidRPr="004320B7">
        <w:rPr>
          <w:spacing w:val="-6"/>
          <w:szCs w:val="22"/>
        </w:rPr>
        <w:t xml:space="preserve">Gençlik ve Spor İl Müdürlüklerince </w:t>
      </w:r>
      <w:r w:rsidR="00860A08" w:rsidRPr="004320B7">
        <w:rPr>
          <w:spacing w:val="-6"/>
          <w:szCs w:val="22"/>
        </w:rPr>
        <w:t xml:space="preserve">belirlenen halı sahalarda </w:t>
      </w:r>
      <w:r w:rsidR="00E2088C" w:rsidRPr="004320B7">
        <w:rPr>
          <w:spacing w:val="-6"/>
          <w:szCs w:val="22"/>
        </w:rPr>
        <w:t>oynatılacaktır.</w:t>
      </w:r>
      <w:r w:rsidR="00860A08" w:rsidRPr="004320B7">
        <w:rPr>
          <w:spacing w:val="-6"/>
          <w:szCs w:val="22"/>
        </w:rPr>
        <w:t xml:space="preserve"> Halı sahaların yetersiz olduğu</w:t>
      </w:r>
      <w:r w:rsidR="00483CFB" w:rsidRPr="004320B7">
        <w:rPr>
          <w:spacing w:val="-6"/>
          <w:szCs w:val="22"/>
        </w:rPr>
        <w:t xml:space="preserve"> durumlarda sentetik</w:t>
      </w:r>
      <w:r w:rsidR="00767F7A">
        <w:rPr>
          <w:spacing w:val="-6"/>
          <w:szCs w:val="22"/>
        </w:rPr>
        <w:t xml:space="preserve"> vb. uygun</w:t>
      </w:r>
      <w:r w:rsidR="00483CFB" w:rsidRPr="004320B7">
        <w:rPr>
          <w:spacing w:val="-6"/>
          <w:szCs w:val="22"/>
        </w:rPr>
        <w:t xml:space="preserve"> sahalar kullanılabil</w:t>
      </w:r>
      <w:r w:rsidR="00E9569D">
        <w:rPr>
          <w:spacing w:val="-6"/>
          <w:szCs w:val="22"/>
        </w:rPr>
        <w:t>ir</w:t>
      </w:r>
      <w:r w:rsidR="00483CFB" w:rsidRPr="004320B7">
        <w:rPr>
          <w:spacing w:val="-6"/>
          <w:szCs w:val="22"/>
        </w:rPr>
        <w:t>.</w:t>
      </w:r>
      <w:r w:rsidR="006E16C1">
        <w:rPr>
          <w:spacing w:val="-6"/>
          <w:szCs w:val="22"/>
        </w:rPr>
        <w:t xml:space="preserve"> </w:t>
      </w:r>
    </w:p>
    <w:p w:rsidR="0099044C" w:rsidRPr="00F03BC1" w:rsidRDefault="00F03BC1" w:rsidP="00F03BC1">
      <w:pPr>
        <w:pStyle w:val="ListeParagraf"/>
        <w:numPr>
          <w:ilvl w:val="0"/>
          <w:numId w:val="1"/>
        </w:numPr>
        <w:spacing w:before="0" w:beforeAutospacing="0" w:after="120" w:afterAutospacing="0" w:line="360" w:lineRule="auto"/>
        <w:ind w:left="284" w:hanging="284"/>
        <w:jc w:val="both"/>
        <w:rPr>
          <w:spacing w:val="-6"/>
          <w:sz w:val="22"/>
          <w:szCs w:val="22"/>
        </w:rPr>
      </w:pPr>
      <w:r>
        <w:rPr>
          <w:spacing w:val="-6"/>
          <w:sz w:val="22"/>
          <w:szCs w:val="22"/>
        </w:rPr>
        <w:t xml:space="preserve"> </w:t>
      </w:r>
      <w:r w:rsidR="0099044C" w:rsidRPr="00767F7A">
        <w:rPr>
          <w:spacing w:val="-6"/>
          <w:szCs w:val="22"/>
        </w:rPr>
        <w:t>Covid-19 tedbirleri kapsamında maçlarda HES kodları kontrol edilecektir.</w:t>
      </w:r>
    </w:p>
    <w:p w:rsidR="004320B7" w:rsidRPr="00BC120D" w:rsidRDefault="008332B0" w:rsidP="00BC120D">
      <w:pPr>
        <w:pStyle w:val="ListeParagraf"/>
        <w:numPr>
          <w:ilvl w:val="0"/>
          <w:numId w:val="1"/>
        </w:numPr>
        <w:spacing w:before="0" w:beforeAutospacing="0" w:after="120" w:afterAutospacing="0" w:line="360" w:lineRule="auto"/>
        <w:ind w:left="284" w:hanging="284"/>
        <w:jc w:val="both"/>
        <w:rPr>
          <w:spacing w:val="-6"/>
          <w:sz w:val="22"/>
          <w:szCs w:val="22"/>
        </w:rPr>
      </w:pPr>
      <w:r>
        <w:rPr>
          <w:spacing w:val="-6"/>
          <w:sz w:val="22"/>
          <w:szCs w:val="22"/>
        </w:rPr>
        <w:t xml:space="preserve"> </w:t>
      </w:r>
      <w:r w:rsidR="00993CA8" w:rsidRPr="00767F7A">
        <w:rPr>
          <w:spacing w:val="-6"/>
          <w:szCs w:val="22"/>
        </w:rPr>
        <w:t xml:space="preserve">Grup </w:t>
      </w:r>
      <w:r w:rsidR="00F03BC1" w:rsidRPr="00767F7A">
        <w:rPr>
          <w:spacing w:val="-6"/>
          <w:szCs w:val="22"/>
        </w:rPr>
        <w:t>maçları</w:t>
      </w:r>
      <w:r w:rsidRPr="00767F7A">
        <w:rPr>
          <w:spacing w:val="-6"/>
          <w:szCs w:val="22"/>
        </w:rPr>
        <w:t xml:space="preserve">, yarı finaller ve finallerde tüm iş ve işlemler </w:t>
      </w:r>
      <w:r w:rsidR="00993CA8" w:rsidRPr="00767F7A">
        <w:rPr>
          <w:spacing w:val="-6"/>
          <w:szCs w:val="22"/>
        </w:rPr>
        <w:t xml:space="preserve">analig.gsb.gov.tr portalı üzerinden </w:t>
      </w:r>
      <w:r w:rsidRPr="00767F7A">
        <w:rPr>
          <w:spacing w:val="-6"/>
          <w:szCs w:val="22"/>
        </w:rPr>
        <w:t>yürütülecek ve</w:t>
      </w:r>
      <w:r w:rsidR="00B133D7">
        <w:rPr>
          <w:spacing w:val="-6"/>
          <w:szCs w:val="22"/>
        </w:rPr>
        <w:t xml:space="preserve"> mahalli maçlar dahil katılan</w:t>
      </w:r>
      <w:r w:rsidRPr="00767F7A">
        <w:rPr>
          <w:spacing w:val="-6"/>
          <w:szCs w:val="22"/>
        </w:rPr>
        <w:t xml:space="preserve"> tüm sporcular</w:t>
      </w:r>
      <w:r w:rsidR="00B133D7">
        <w:rPr>
          <w:spacing w:val="-6"/>
          <w:szCs w:val="22"/>
        </w:rPr>
        <w:t xml:space="preserve"> için</w:t>
      </w:r>
      <w:r w:rsidRPr="00767F7A">
        <w:rPr>
          <w:spacing w:val="-6"/>
          <w:szCs w:val="22"/>
        </w:rPr>
        <w:t xml:space="preserve"> spor</w:t>
      </w:r>
      <w:r w:rsidR="00134EEF" w:rsidRPr="00767F7A">
        <w:rPr>
          <w:spacing w:val="-6"/>
          <w:szCs w:val="22"/>
        </w:rPr>
        <w:t xml:space="preserve"> </w:t>
      </w:r>
      <w:r w:rsidRPr="00767F7A">
        <w:rPr>
          <w:spacing w:val="-6"/>
          <w:szCs w:val="22"/>
        </w:rPr>
        <w:t>kart çıkarılacaktır.</w:t>
      </w:r>
      <w:r w:rsidR="008A59E7">
        <w:rPr>
          <w:spacing w:val="-6"/>
          <w:szCs w:val="22"/>
        </w:rPr>
        <w:t xml:space="preserve"> </w:t>
      </w:r>
    </w:p>
    <w:p w:rsidR="00F91BD6" w:rsidRPr="00FD13D2" w:rsidRDefault="008332B0" w:rsidP="00A178B6">
      <w:pPr>
        <w:pStyle w:val="ListeParagraf"/>
        <w:numPr>
          <w:ilvl w:val="0"/>
          <w:numId w:val="1"/>
        </w:numPr>
        <w:spacing w:before="0" w:beforeAutospacing="0" w:after="120" w:afterAutospacing="0" w:line="360" w:lineRule="auto"/>
        <w:ind w:left="284" w:hanging="284"/>
        <w:jc w:val="both"/>
        <w:rPr>
          <w:spacing w:val="-6"/>
          <w:sz w:val="22"/>
          <w:szCs w:val="22"/>
        </w:rPr>
      </w:pPr>
      <w:r>
        <w:rPr>
          <w:sz w:val="22"/>
          <w:szCs w:val="22"/>
        </w:rPr>
        <w:t xml:space="preserve"> </w:t>
      </w:r>
      <w:r w:rsidR="00E2088C" w:rsidRPr="004320B7">
        <w:rPr>
          <w:szCs w:val="22"/>
        </w:rPr>
        <w:t>Bu talimatta yer almayan hususlarda TFF o</w:t>
      </w:r>
      <w:r w:rsidR="006278E9" w:rsidRPr="004320B7">
        <w:rPr>
          <w:szCs w:val="22"/>
        </w:rPr>
        <w:t>yun kuralları geçerli olacaktır</w:t>
      </w:r>
      <w:r w:rsidR="00473AED" w:rsidRPr="004320B7">
        <w:rPr>
          <w:szCs w:val="22"/>
        </w:rPr>
        <w:t>.</w:t>
      </w:r>
    </w:p>
    <w:p w:rsidR="00FD13D2" w:rsidRPr="00FD13D2" w:rsidRDefault="00FD13D2" w:rsidP="00FD13D2">
      <w:pPr>
        <w:spacing w:after="120" w:line="360" w:lineRule="auto"/>
        <w:jc w:val="both"/>
        <w:rPr>
          <w:spacing w:val="-6"/>
        </w:rPr>
      </w:pPr>
    </w:p>
    <w:p w:rsidR="00D6314A" w:rsidRPr="007D5DCF" w:rsidRDefault="00D6314A" w:rsidP="00A178B6">
      <w:pPr>
        <w:pStyle w:val="ListeParagraf"/>
        <w:numPr>
          <w:ilvl w:val="0"/>
          <w:numId w:val="1"/>
        </w:numPr>
        <w:spacing w:before="0" w:beforeAutospacing="0" w:after="120" w:afterAutospacing="0" w:line="360" w:lineRule="auto"/>
        <w:ind w:left="284" w:hanging="284"/>
        <w:jc w:val="both"/>
        <w:rPr>
          <w:spacing w:val="-6"/>
          <w:sz w:val="22"/>
          <w:szCs w:val="22"/>
        </w:rPr>
      </w:pPr>
      <w:r w:rsidRPr="008F7A87">
        <w:rPr>
          <w:b/>
          <w:sz w:val="22"/>
          <w:szCs w:val="22"/>
          <w:u w:val="single"/>
        </w:rPr>
        <w:t>MÜSABAKA TAKVİMİ</w:t>
      </w:r>
      <w:r w:rsidR="00A130E1" w:rsidRPr="007D5DCF">
        <w:rPr>
          <w:i/>
          <w:sz w:val="22"/>
          <w:szCs w:val="22"/>
        </w:rPr>
        <w:t xml:space="preserve"> </w:t>
      </w:r>
    </w:p>
    <w:p w:rsidR="00FD13D2" w:rsidRDefault="006D20D8" w:rsidP="00FD13D2">
      <w:pPr>
        <w:pStyle w:val="ListeParagraf"/>
        <w:spacing w:before="0" w:beforeAutospacing="0" w:after="120" w:afterAutospacing="0" w:line="360" w:lineRule="auto"/>
        <w:ind w:left="284"/>
        <w:jc w:val="both"/>
        <w:rPr>
          <w:color w:val="000000" w:themeColor="text1"/>
          <w:spacing w:val="-6"/>
          <w:sz w:val="22"/>
          <w:szCs w:val="22"/>
        </w:rPr>
      </w:pPr>
      <w:r w:rsidRPr="00FD13D2">
        <w:rPr>
          <w:color w:val="000000" w:themeColor="text1"/>
          <w:spacing w:val="-6"/>
          <w:sz w:val="22"/>
          <w:szCs w:val="22"/>
        </w:rPr>
        <w:t xml:space="preserve">TBMM ve Gençlik ve Spor Bakanlığı internet sayfalarında, Bakanlığa bağlı il ve ilçe Müdürlüklerinde pano ve afişlerde ilan edilecektir. </w:t>
      </w:r>
    </w:p>
    <w:p w:rsidR="00A21CDE" w:rsidRDefault="00A21CDE" w:rsidP="00FD13D2">
      <w:pPr>
        <w:pStyle w:val="ListeParagraf"/>
        <w:spacing w:before="0" w:beforeAutospacing="0" w:after="120" w:afterAutospacing="0" w:line="360" w:lineRule="auto"/>
        <w:ind w:left="284"/>
        <w:jc w:val="both"/>
        <w:rPr>
          <w:color w:val="000000" w:themeColor="text1"/>
          <w:spacing w:val="-6"/>
          <w:sz w:val="22"/>
          <w:szCs w:val="22"/>
        </w:rPr>
      </w:pPr>
    </w:p>
    <w:p w:rsidR="00A21CDE" w:rsidRDefault="00A21CDE" w:rsidP="00FD13D2">
      <w:pPr>
        <w:pStyle w:val="ListeParagraf"/>
        <w:spacing w:before="0" w:beforeAutospacing="0" w:after="120" w:afterAutospacing="0" w:line="360" w:lineRule="auto"/>
        <w:ind w:left="284"/>
        <w:jc w:val="both"/>
        <w:rPr>
          <w:color w:val="000000" w:themeColor="text1"/>
          <w:spacing w:val="-6"/>
          <w:sz w:val="22"/>
          <w:szCs w:val="22"/>
        </w:rPr>
      </w:pPr>
    </w:p>
    <w:p w:rsidR="00A21CDE" w:rsidRDefault="00A21CDE" w:rsidP="00FD13D2">
      <w:pPr>
        <w:pStyle w:val="ListeParagraf"/>
        <w:spacing w:before="0" w:beforeAutospacing="0" w:after="120" w:afterAutospacing="0" w:line="360" w:lineRule="auto"/>
        <w:ind w:left="284"/>
        <w:jc w:val="both"/>
        <w:rPr>
          <w:color w:val="000000" w:themeColor="text1"/>
          <w:spacing w:val="-6"/>
          <w:sz w:val="22"/>
          <w:szCs w:val="22"/>
        </w:rPr>
      </w:pPr>
    </w:p>
    <w:p w:rsidR="00A21CDE" w:rsidRPr="00FD13D2" w:rsidRDefault="00A21CDE" w:rsidP="00FD13D2">
      <w:pPr>
        <w:pStyle w:val="ListeParagraf"/>
        <w:spacing w:before="0" w:beforeAutospacing="0" w:after="120" w:afterAutospacing="0" w:line="360" w:lineRule="auto"/>
        <w:ind w:left="284"/>
        <w:jc w:val="both"/>
        <w:rPr>
          <w:color w:val="000000" w:themeColor="text1"/>
          <w:spacing w:val="-6"/>
          <w:sz w:val="22"/>
          <w:szCs w:val="22"/>
        </w:rPr>
      </w:pP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5529"/>
        <w:gridCol w:w="2592"/>
      </w:tblGrid>
      <w:tr w:rsidR="00D6314A" w:rsidRPr="00BF4F6A" w:rsidTr="00D6314A">
        <w:trPr>
          <w:trHeight w:val="268"/>
        </w:trPr>
        <w:tc>
          <w:tcPr>
            <w:tcW w:w="6733" w:type="dxa"/>
            <w:gridSpan w:val="2"/>
            <w:vAlign w:val="center"/>
          </w:tcPr>
          <w:p w:rsidR="00D6314A" w:rsidRPr="00BF4F6A" w:rsidRDefault="00FD13D2" w:rsidP="00D6314A">
            <w:pPr>
              <w:pStyle w:val="AralkYok"/>
              <w:spacing w:line="360" w:lineRule="auto"/>
              <w:rPr>
                <w:rFonts w:ascii="Times New Roman" w:hAnsi="Times New Roman" w:cs="Times New Roman"/>
                <w:b/>
              </w:rPr>
            </w:pPr>
            <w:r>
              <w:rPr>
                <w:rFonts w:ascii="Times New Roman" w:hAnsi="Times New Roman" w:cs="Times New Roman"/>
                <w:b/>
              </w:rPr>
              <w:lastRenderedPageBreak/>
              <w:t>MAHALLİ / GRUP</w:t>
            </w:r>
            <w:r w:rsidR="00D6314A" w:rsidRPr="00BF4F6A">
              <w:rPr>
                <w:rFonts w:ascii="Times New Roman" w:hAnsi="Times New Roman" w:cs="Times New Roman"/>
                <w:b/>
              </w:rPr>
              <w:t xml:space="preserve"> / YARI FİNAL / FİNAL</w:t>
            </w:r>
            <w:r>
              <w:rPr>
                <w:rFonts w:ascii="Times New Roman" w:hAnsi="Times New Roman" w:cs="Times New Roman"/>
                <w:b/>
              </w:rPr>
              <w:t xml:space="preserve"> YARIŞMALARI</w:t>
            </w:r>
          </w:p>
        </w:tc>
        <w:tc>
          <w:tcPr>
            <w:tcW w:w="2592" w:type="dxa"/>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TARİH</w:t>
            </w:r>
          </w:p>
        </w:tc>
      </w:tr>
      <w:tr w:rsidR="00FD13D2" w:rsidRPr="00BF4F6A" w:rsidTr="00FD13D2">
        <w:trPr>
          <w:trHeight w:val="733"/>
        </w:trPr>
        <w:tc>
          <w:tcPr>
            <w:tcW w:w="1204" w:type="dxa"/>
            <w:shd w:val="clear" w:color="auto" w:fill="auto"/>
            <w:vAlign w:val="center"/>
          </w:tcPr>
          <w:p w:rsidR="00FD13D2" w:rsidRPr="00BF4F6A" w:rsidRDefault="00FD13D2" w:rsidP="00FD13D2">
            <w:pPr>
              <w:pStyle w:val="AralkYok"/>
              <w:spacing w:line="360" w:lineRule="auto"/>
              <w:jc w:val="center"/>
              <w:rPr>
                <w:rFonts w:ascii="Times New Roman" w:hAnsi="Times New Roman" w:cs="Times New Roman"/>
                <w:b/>
              </w:rPr>
            </w:pPr>
            <w:r>
              <w:rPr>
                <w:rFonts w:ascii="Times New Roman" w:hAnsi="Times New Roman" w:cs="Times New Roman"/>
                <w:b/>
              </w:rPr>
              <w:t>Başvurular</w:t>
            </w:r>
          </w:p>
        </w:tc>
        <w:tc>
          <w:tcPr>
            <w:tcW w:w="5529" w:type="dxa"/>
            <w:shd w:val="clear" w:color="auto" w:fill="auto"/>
            <w:vAlign w:val="center"/>
          </w:tcPr>
          <w:p w:rsidR="00FD13D2" w:rsidRPr="00BF4F6A" w:rsidRDefault="00FD13D2" w:rsidP="00D6314A">
            <w:pPr>
              <w:pStyle w:val="AralkYok"/>
              <w:spacing w:line="360" w:lineRule="auto"/>
              <w:rPr>
                <w:rFonts w:ascii="Times New Roman" w:hAnsi="Times New Roman" w:cs="Times New Roman"/>
              </w:rPr>
            </w:pPr>
            <w:r>
              <w:rPr>
                <w:rFonts w:ascii="Times New Roman" w:hAnsi="Times New Roman" w:cs="Times New Roman"/>
              </w:rPr>
              <w:t>Gençlik ve Spor İl Müdürlüklerine Ek-1 Belgesi ile yapılacaktır.</w:t>
            </w:r>
          </w:p>
        </w:tc>
        <w:tc>
          <w:tcPr>
            <w:tcW w:w="2592" w:type="dxa"/>
            <w:shd w:val="clear" w:color="auto" w:fill="auto"/>
            <w:vAlign w:val="center"/>
          </w:tcPr>
          <w:p w:rsidR="00FD13D2" w:rsidRPr="00BF4F6A" w:rsidRDefault="00FD13D2" w:rsidP="00D6314A">
            <w:pPr>
              <w:pStyle w:val="AralkYok"/>
              <w:spacing w:line="360" w:lineRule="auto"/>
              <w:jc w:val="center"/>
              <w:rPr>
                <w:rFonts w:ascii="Times New Roman" w:hAnsi="Times New Roman" w:cs="Times New Roman"/>
              </w:rPr>
            </w:pPr>
            <w:r>
              <w:rPr>
                <w:rFonts w:ascii="Times New Roman" w:hAnsi="Times New Roman" w:cs="Times New Roman"/>
              </w:rPr>
              <w:t>31 Ocak – 04 Şubat 2022</w:t>
            </w:r>
          </w:p>
        </w:tc>
      </w:tr>
      <w:tr w:rsidR="00FD13D2" w:rsidRPr="00BF4F6A" w:rsidTr="00FD13D2">
        <w:trPr>
          <w:trHeight w:val="815"/>
        </w:trPr>
        <w:tc>
          <w:tcPr>
            <w:tcW w:w="1204" w:type="dxa"/>
            <w:shd w:val="clear" w:color="auto" w:fill="auto"/>
            <w:vAlign w:val="center"/>
          </w:tcPr>
          <w:p w:rsidR="00FD13D2" w:rsidRPr="00BF4F6A" w:rsidRDefault="00FD13D2" w:rsidP="00FD13D2">
            <w:pPr>
              <w:pStyle w:val="AralkYok"/>
              <w:spacing w:line="360" w:lineRule="auto"/>
              <w:jc w:val="center"/>
              <w:rPr>
                <w:rFonts w:ascii="Times New Roman" w:hAnsi="Times New Roman" w:cs="Times New Roman"/>
                <w:b/>
              </w:rPr>
            </w:pPr>
            <w:r>
              <w:rPr>
                <w:rFonts w:ascii="Times New Roman" w:hAnsi="Times New Roman" w:cs="Times New Roman"/>
                <w:b/>
              </w:rPr>
              <w:t>Mahalli Yarışmalar</w:t>
            </w:r>
          </w:p>
        </w:tc>
        <w:tc>
          <w:tcPr>
            <w:tcW w:w="5529" w:type="dxa"/>
            <w:shd w:val="clear" w:color="auto" w:fill="auto"/>
            <w:vAlign w:val="center"/>
          </w:tcPr>
          <w:p w:rsidR="00FD13D2" w:rsidRPr="00BF4F6A" w:rsidRDefault="001F2C19" w:rsidP="00D6314A">
            <w:pPr>
              <w:pStyle w:val="AralkYok"/>
              <w:spacing w:line="360" w:lineRule="auto"/>
              <w:rPr>
                <w:rFonts w:ascii="Times New Roman" w:hAnsi="Times New Roman" w:cs="Times New Roman"/>
              </w:rPr>
            </w:pPr>
            <w:r w:rsidRPr="001F2C19">
              <w:rPr>
                <w:rFonts w:ascii="Times New Roman" w:hAnsi="Times New Roman" w:cs="Times New Roman"/>
              </w:rPr>
              <w:t>Gençlik ve Spor İl Müdürlük</w:t>
            </w:r>
            <w:r w:rsidR="00A21CDE">
              <w:rPr>
                <w:rFonts w:ascii="Times New Roman" w:hAnsi="Times New Roman" w:cs="Times New Roman"/>
              </w:rPr>
              <w:t>leri, Amatör Spor Kulüpleri F</w:t>
            </w:r>
            <w:r w:rsidRPr="001F2C19">
              <w:rPr>
                <w:rFonts w:ascii="Times New Roman" w:hAnsi="Times New Roman" w:cs="Times New Roman"/>
              </w:rPr>
              <w:t xml:space="preserve">ederasyonu (ASKF) </w:t>
            </w:r>
            <w:r w:rsidR="00A21CDE">
              <w:rPr>
                <w:rFonts w:ascii="Times New Roman" w:hAnsi="Times New Roman" w:cs="Times New Roman"/>
              </w:rPr>
              <w:t xml:space="preserve">İl </w:t>
            </w:r>
            <w:r w:rsidRPr="001F2C19">
              <w:rPr>
                <w:rFonts w:ascii="Times New Roman" w:hAnsi="Times New Roman" w:cs="Times New Roman"/>
              </w:rPr>
              <w:t>Temsilci</w:t>
            </w:r>
            <w:r>
              <w:rPr>
                <w:rFonts w:ascii="Times New Roman" w:hAnsi="Times New Roman" w:cs="Times New Roman"/>
              </w:rPr>
              <w:t>lik</w:t>
            </w:r>
            <w:r w:rsidRPr="001F2C19">
              <w:rPr>
                <w:rFonts w:ascii="Times New Roman" w:hAnsi="Times New Roman" w:cs="Times New Roman"/>
              </w:rPr>
              <w:t xml:space="preserve">leri ve Futbol İl Temsilcilikleri (FİT) </w:t>
            </w:r>
            <w:r w:rsidR="00FD13D2">
              <w:rPr>
                <w:rFonts w:ascii="Times New Roman" w:hAnsi="Times New Roman" w:cs="Times New Roman"/>
              </w:rPr>
              <w:t>koordinasyonunda yapılacaktır.</w:t>
            </w:r>
          </w:p>
        </w:tc>
        <w:tc>
          <w:tcPr>
            <w:tcW w:w="2592" w:type="dxa"/>
            <w:shd w:val="clear" w:color="auto" w:fill="auto"/>
            <w:vAlign w:val="center"/>
          </w:tcPr>
          <w:p w:rsidR="00FD13D2" w:rsidRPr="00BF4F6A" w:rsidRDefault="00FD13D2" w:rsidP="00FD13D2">
            <w:pPr>
              <w:pStyle w:val="AralkYok"/>
              <w:spacing w:line="360" w:lineRule="auto"/>
              <w:jc w:val="center"/>
              <w:rPr>
                <w:rFonts w:ascii="Times New Roman" w:hAnsi="Times New Roman" w:cs="Times New Roman"/>
              </w:rPr>
            </w:pPr>
            <w:r>
              <w:rPr>
                <w:rFonts w:ascii="Times New Roman" w:hAnsi="Times New Roman" w:cs="Times New Roman"/>
              </w:rPr>
              <w:t>07 Şubat – 01 Mart 2022</w:t>
            </w:r>
          </w:p>
        </w:tc>
      </w:tr>
      <w:tr w:rsidR="00D6314A" w:rsidRPr="00BF4F6A" w:rsidTr="00D6314A">
        <w:trPr>
          <w:trHeight w:val="131"/>
        </w:trPr>
        <w:tc>
          <w:tcPr>
            <w:tcW w:w="1204" w:type="dxa"/>
            <w:vMerge w:val="restart"/>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Grup Yarışmaları</w:t>
            </w: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Edirne</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148"/>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Aydın</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139"/>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763345">
              <w:rPr>
                <w:rFonts w:ascii="Times New Roman" w:hAnsi="Times New Roman" w:cs="Times New Roman"/>
              </w:rPr>
              <w:t>Adana</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763345" w:rsidP="00D6314A">
            <w:pPr>
              <w:pStyle w:val="AralkYok"/>
              <w:spacing w:line="360" w:lineRule="auto"/>
              <w:rPr>
                <w:rFonts w:ascii="Times New Roman" w:hAnsi="Times New Roman" w:cs="Times New Roman"/>
              </w:rPr>
            </w:pPr>
            <w:r>
              <w:rPr>
                <w:rFonts w:ascii="Times New Roman" w:hAnsi="Times New Roman" w:cs="Times New Roman"/>
              </w:rPr>
              <w:t>Aksaray</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Karabük</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 xml:space="preserve">Trabzon </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Elazığ</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 xml:space="preserve">Adıyaman </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07-13 Mart 2022</w:t>
            </w:r>
          </w:p>
        </w:tc>
      </w:tr>
      <w:tr w:rsidR="00D6314A" w:rsidRPr="00BF4F6A" w:rsidTr="00D6314A">
        <w:trPr>
          <w:trHeight w:val="70"/>
        </w:trPr>
        <w:tc>
          <w:tcPr>
            <w:tcW w:w="1204" w:type="dxa"/>
            <w:vMerge w:val="restart"/>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Yarı Final</w:t>
            </w: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Bursa</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Antalya</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763345" w:rsidP="00D6314A">
            <w:pPr>
              <w:pStyle w:val="AralkYok"/>
              <w:spacing w:line="360" w:lineRule="auto"/>
              <w:rPr>
                <w:rFonts w:ascii="Times New Roman" w:hAnsi="Times New Roman" w:cs="Times New Roman"/>
              </w:rPr>
            </w:pPr>
            <w:r>
              <w:rPr>
                <w:rFonts w:ascii="Times New Roman" w:hAnsi="Times New Roman" w:cs="Times New Roman"/>
              </w:rPr>
              <w:t>Trabzon</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70"/>
        </w:trPr>
        <w:tc>
          <w:tcPr>
            <w:tcW w:w="1204" w:type="dxa"/>
            <w:vMerge/>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rPr>
            </w:pPr>
            <w:r w:rsidRPr="00BF4F6A">
              <w:rPr>
                <w:rFonts w:ascii="Times New Roman" w:hAnsi="Times New Roman" w:cs="Times New Roman"/>
              </w:rPr>
              <w:t>Erzurum</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30 Mart-03 Nisan 2022</w:t>
            </w:r>
          </w:p>
        </w:tc>
      </w:tr>
      <w:tr w:rsidR="00D6314A" w:rsidRPr="00BF4F6A" w:rsidTr="00D6314A">
        <w:trPr>
          <w:trHeight w:val="180"/>
        </w:trPr>
        <w:tc>
          <w:tcPr>
            <w:tcW w:w="1204"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b/>
              </w:rPr>
            </w:pPr>
            <w:r w:rsidRPr="00BF4F6A">
              <w:rPr>
                <w:rFonts w:ascii="Times New Roman" w:hAnsi="Times New Roman" w:cs="Times New Roman"/>
                <w:b/>
              </w:rPr>
              <w:t>Final</w:t>
            </w:r>
          </w:p>
        </w:tc>
        <w:tc>
          <w:tcPr>
            <w:tcW w:w="5529" w:type="dxa"/>
            <w:shd w:val="clear" w:color="auto" w:fill="auto"/>
            <w:vAlign w:val="center"/>
          </w:tcPr>
          <w:p w:rsidR="00D6314A" w:rsidRPr="00BF4F6A" w:rsidRDefault="00D6314A" w:rsidP="00D6314A">
            <w:pPr>
              <w:pStyle w:val="AralkYok"/>
              <w:spacing w:line="360" w:lineRule="auto"/>
              <w:rPr>
                <w:rFonts w:ascii="Times New Roman" w:hAnsi="Times New Roman" w:cs="Times New Roman"/>
                <w:color w:val="000000"/>
              </w:rPr>
            </w:pPr>
            <w:r w:rsidRPr="00BF4F6A">
              <w:rPr>
                <w:rFonts w:ascii="Times New Roman" w:hAnsi="Times New Roman" w:cs="Times New Roman"/>
              </w:rPr>
              <w:t>Ankara/TBMM</w:t>
            </w:r>
          </w:p>
        </w:tc>
        <w:tc>
          <w:tcPr>
            <w:tcW w:w="2592" w:type="dxa"/>
            <w:shd w:val="clear" w:color="auto" w:fill="auto"/>
            <w:vAlign w:val="center"/>
          </w:tcPr>
          <w:p w:rsidR="00D6314A" w:rsidRPr="00BF4F6A" w:rsidRDefault="00D6314A" w:rsidP="00D6314A">
            <w:pPr>
              <w:pStyle w:val="AralkYok"/>
              <w:spacing w:line="360" w:lineRule="auto"/>
              <w:jc w:val="center"/>
              <w:rPr>
                <w:rFonts w:ascii="Times New Roman" w:hAnsi="Times New Roman" w:cs="Times New Roman"/>
              </w:rPr>
            </w:pPr>
            <w:r w:rsidRPr="00BF4F6A">
              <w:rPr>
                <w:rFonts w:ascii="Times New Roman" w:hAnsi="Times New Roman" w:cs="Times New Roman"/>
              </w:rPr>
              <w:t>18-22 Nisan 2022</w:t>
            </w:r>
          </w:p>
        </w:tc>
      </w:tr>
    </w:tbl>
    <w:p w:rsidR="00A21CDE" w:rsidRDefault="00A21CDE" w:rsidP="00A21CDE">
      <w:pPr>
        <w:pStyle w:val="ListeParagraf"/>
        <w:spacing w:before="0" w:beforeAutospacing="0" w:after="120" w:afterAutospacing="0" w:line="360" w:lineRule="auto"/>
        <w:ind w:left="502"/>
        <w:jc w:val="both"/>
        <w:rPr>
          <w:b/>
          <w:bCs/>
          <w:sz w:val="22"/>
          <w:szCs w:val="22"/>
          <w:u w:val="single"/>
        </w:rPr>
      </w:pPr>
    </w:p>
    <w:p w:rsidR="00D13F92" w:rsidRPr="00521AAF" w:rsidRDefault="00845128" w:rsidP="00D6314A">
      <w:pPr>
        <w:pStyle w:val="ListeParagraf"/>
        <w:numPr>
          <w:ilvl w:val="0"/>
          <w:numId w:val="1"/>
        </w:numPr>
        <w:spacing w:before="0" w:beforeAutospacing="0" w:after="120" w:afterAutospacing="0" w:line="360" w:lineRule="auto"/>
        <w:jc w:val="both"/>
        <w:rPr>
          <w:b/>
          <w:bCs/>
          <w:sz w:val="22"/>
          <w:szCs w:val="22"/>
          <w:u w:val="single"/>
        </w:rPr>
      </w:pPr>
      <w:r w:rsidRPr="00521AAF">
        <w:rPr>
          <w:b/>
          <w:bCs/>
          <w:sz w:val="22"/>
          <w:szCs w:val="22"/>
          <w:u w:val="single"/>
        </w:rPr>
        <w:t>GRUP HARİTASI</w:t>
      </w:r>
      <w:r w:rsidR="00134EEF">
        <w:rPr>
          <w:b/>
          <w:bCs/>
          <w:sz w:val="22"/>
          <w:szCs w:val="22"/>
          <w:u w:val="single"/>
        </w:rPr>
        <w:t xml:space="preserve"> VE MAÇLARIN BÖLGESEL DAĞILIMI</w:t>
      </w:r>
    </w:p>
    <w:p w:rsidR="00134EEF" w:rsidRDefault="00A156AB" w:rsidP="00134EEF">
      <w:pPr>
        <w:pStyle w:val="AralkYok"/>
        <w:numPr>
          <w:ilvl w:val="0"/>
          <w:numId w:val="26"/>
        </w:numPr>
        <w:rPr>
          <w:rFonts w:ascii="Times New Roman" w:hAnsi="Times New Roman" w:cs="Times New Roman"/>
        </w:rPr>
      </w:pPr>
      <w:r w:rsidRPr="00134EEF">
        <w:rPr>
          <w:rFonts w:ascii="Times New Roman" w:hAnsi="Times New Roman" w:cs="Times New Roman"/>
        </w:rPr>
        <w:t>GRUP MAÇLARI,</w:t>
      </w:r>
      <w:r w:rsidR="007D1217" w:rsidRPr="00134EEF">
        <w:rPr>
          <w:rFonts w:ascii="Times New Roman" w:hAnsi="Times New Roman" w:cs="Times New Roman"/>
        </w:rPr>
        <w:t xml:space="preserve"> </w:t>
      </w:r>
      <w:r w:rsidRPr="00134EEF">
        <w:rPr>
          <w:rFonts w:ascii="Times New Roman" w:hAnsi="Times New Roman" w:cs="Times New Roman"/>
        </w:rPr>
        <w:t>Harita</w:t>
      </w:r>
      <w:r w:rsidR="007D1217" w:rsidRPr="00134EEF">
        <w:rPr>
          <w:rFonts w:ascii="Times New Roman" w:hAnsi="Times New Roman" w:cs="Times New Roman"/>
        </w:rPr>
        <w:t xml:space="preserve"> işaret anahtarında gösterilen bö</w:t>
      </w:r>
      <w:r w:rsidRPr="00134EEF">
        <w:rPr>
          <w:rFonts w:ascii="Times New Roman" w:hAnsi="Times New Roman" w:cs="Times New Roman"/>
        </w:rPr>
        <w:t>lge illeri arasında,</w:t>
      </w:r>
    </w:p>
    <w:p w:rsidR="00A21CDE" w:rsidRDefault="00A21CDE" w:rsidP="00A21CDE">
      <w:pPr>
        <w:pStyle w:val="AralkYok"/>
        <w:ind w:left="720"/>
        <w:rPr>
          <w:rFonts w:ascii="Times New Roman" w:hAnsi="Times New Roman" w:cs="Times New Roman"/>
        </w:rPr>
      </w:pPr>
    </w:p>
    <w:p w:rsidR="00A156AB" w:rsidRPr="00134EEF" w:rsidRDefault="00A156AB" w:rsidP="00134EEF">
      <w:pPr>
        <w:pStyle w:val="AralkYok"/>
        <w:numPr>
          <w:ilvl w:val="0"/>
          <w:numId w:val="26"/>
        </w:numPr>
        <w:rPr>
          <w:rFonts w:ascii="Times New Roman" w:hAnsi="Times New Roman" w:cs="Times New Roman"/>
        </w:rPr>
      </w:pPr>
      <w:r w:rsidRPr="00134EEF">
        <w:rPr>
          <w:rFonts w:ascii="Times New Roman" w:hAnsi="Times New Roman" w:cs="Times New Roman"/>
        </w:rPr>
        <w:t>YARI FİNAL MAÇLARI</w:t>
      </w:r>
      <w:r w:rsidR="007D1217" w:rsidRPr="00134EEF">
        <w:rPr>
          <w:rFonts w:ascii="Times New Roman" w:hAnsi="Times New Roman" w:cs="Times New Roman"/>
        </w:rPr>
        <w:t xml:space="preserve">, </w:t>
      </w:r>
    </w:p>
    <w:p w:rsidR="00A156AB" w:rsidRPr="00134EEF" w:rsidRDefault="007D1217" w:rsidP="00134EEF">
      <w:pPr>
        <w:pStyle w:val="AralkYok"/>
        <w:ind w:left="708" w:firstLine="708"/>
        <w:rPr>
          <w:rFonts w:ascii="Times New Roman" w:hAnsi="Times New Roman" w:cs="Times New Roman"/>
        </w:rPr>
      </w:pPr>
      <w:r w:rsidRPr="00134EEF">
        <w:rPr>
          <w:rFonts w:ascii="Times New Roman" w:hAnsi="Times New Roman" w:cs="Times New Roman"/>
        </w:rPr>
        <w:t>Marmara,</w:t>
      </w:r>
      <w:r w:rsidR="00A156AB" w:rsidRPr="00134EEF">
        <w:rPr>
          <w:rFonts w:ascii="Times New Roman" w:hAnsi="Times New Roman" w:cs="Times New Roman"/>
        </w:rPr>
        <w:t xml:space="preserve"> Ege</w:t>
      </w:r>
      <w:r w:rsidR="00134EEF" w:rsidRPr="00134EEF">
        <w:rPr>
          <w:rFonts w:ascii="Times New Roman" w:hAnsi="Times New Roman" w:cs="Times New Roman"/>
        </w:rPr>
        <w:t xml:space="preserve"> (1. Yarı Final Grubu)</w:t>
      </w:r>
    </w:p>
    <w:p w:rsidR="00A156AB" w:rsidRPr="00134EEF" w:rsidRDefault="007D1217" w:rsidP="00134EEF">
      <w:pPr>
        <w:pStyle w:val="AralkYok"/>
        <w:ind w:left="1416"/>
        <w:rPr>
          <w:rFonts w:ascii="Times New Roman" w:hAnsi="Times New Roman" w:cs="Times New Roman"/>
        </w:rPr>
      </w:pPr>
      <w:r w:rsidRPr="00134EEF">
        <w:rPr>
          <w:rFonts w:ascii="Times New Roman" w:hAnsi="Times New Roman" w:cs="Times New Roman"/>
        </w:rPr>
        <w:t>Akdeniz ve İç Anadolu</w:t>
      </w:r>
      <w:r w:rsidR="00134EEF" w:rsidRPr="00134EEF">
        <w:rPr>
          <w:rFonts w:ascii="Times New Roman" w:hAnsi="Times New Roman" w:cs="Times New Roman"/>
        </w:rPr>
        <w:t xml:space="preserve"> (2. Yarı Final Grubu)</w:t>
      </w:r>
    </w:p>
    <w:p w:rsidR="00A156AB" w:rsidRPr="00134EEF" w:rsidRDefault="007D1217" w:rsidP="00134EEF">
      <w:pPr>
        <w:pStyle w:val="AralkYok"/>
        <w:ind w:left="708" w:firstLine="708"/>
        <w:rPr>
          <w:rFonts w:ascii="Times New Roman" w:hAnsi="Times New Roman" w:cs="Times New Roman"/>
        </w:rPr>
      </w:pPr>
      <w:r w:rsidRPr="00134EEF">
        <w:rPr>
          <w:rFonts w:ascii="Times New Roman" w:hAnsi="Times New Roman" w:cs="Times New Roman"/>
        </w:rPr>
        <w:t>Karadeniz (1), Karadeniz (2)</w:t>
      </w:r>
      <w:r w:rsidR="00A156AB" w:rsidRPr="00134EEF">
        <w:rPr>
          <w:rFonts w:ascii="Times New Roman" w:hAnsi="Times New Roman" w:cs="Times New Roman"/>
        </w:rPr>
        <w:t xml:space="preserve"> </w:t>
      </w:r>
      <w:r w:rsidR="00134EEF" w:rsidRPr="00134EEF">
        <w:rPr>
          <w:rFonts w:ascii="Times New Roman" w:hAnsi="Times New Roman" w:cs="Times New Roman"/>
        </w:rPr>
        <w:t>(3. Yarı Final Grubu)</w:t>
      </w:r>
    </w:p>
    <w:p w:rsidR="00134EEF" w:rsidRDefault="007D1217" w:rsidP="00134EEF">
      <w:pPr>
        <w:pStyle w:val="AralkYok"/>
        <w:ind w:left="708" w:firstLine="708"/>
        <w:rPr>
          <w:rFonts w:ascii="Times New Roman" w:hAnsi="Times New Roman" w:cs="Times New Roman"/>
        </w:rPr>
      </w:pPr>
      <w:r w:rsidRPr="00134EEF">
        <w:rPr>
          <w:rFonts w:ascii="Times New Roman" w:hAnsi="Times New Roman" w:cs="Times New Roman"/>
        </w:rPr>
        <w:t>Doğu Anadolu ve Güney Doğu Anadolu</w:t>
      </w:r>
      <w:r w:rsidR="00A156AB" w:rsidRPr="00134EEF">
        <w:rPr>
          <w:rFonts w:ascii="Times New Roman" w:hAnsi="Times New Roman" w:cs="Times New Roman"/>
        </w:rPr>
        <w:t xml:space="preserve"> </w:t>
      </w:r>
      <w:r w:rsidR="00134EEF" w:rsidRPr="00134EEF">
        <w:rPr>
          <w:rFonts w:ascii="Times New Roman" w:hAnsi="Times New Roman" w:cs="Times New Roman"/>
        </w:rPr>
        <w:t>(4. Yarı Final Grubu)</w:t>
      </w:r>
    </w:p>
    <w:p w:rsidR="00134EEF" w:rsidRDefault="00134EEF" w:rsidP="00134EEF">
      <w:pPr>
        <w:pStyle w:val="AralkYok"/>
        <w:ind w:left="708" w:firstLine="708"/>
        <w:rPr>
          <w:rFonts w:ascii="Times New Roman" w:hAnsi="Times New Roman" w:cs="Times New Roman"/>
        </w:rPr>
      </w:pPr>
    </w:p>
    <w:p w:rsidR="00C4501E" w:rsidRDefault="00A156AB" w:rsidP="00134EEF">
      <w:pPr>
        <w:pStyle w:val="AralkYok"/>
        <w:numPr>
          <w:ilvl w:val="0"/>
          <w:numId w:val="26"/>
        </w:numPr>
        <w:rPr>
          <w:rFonts w:ascii="Times New Roman" w:hAnsi="Times New Roman" w:cs="Times New Roman"/>
        </w:rPr>
      </w:pPr>
      <w:r w:rsidRPr="00134EEF">
        <w:rPr>
          <w:rFonts w:ascii="Times New Roman" w:hAnsi="Times New Roman" w:cs="Times New Roman"/>
        </w:rPr>
        <w:t>TÜRKİYE ŞAMPİYONASI ise</w:t>
      </w:r>
      <w:r w:rsidR="004C04EE" w:rsidRPr="00134EEF">
        <w:rPr>
          <w:rFonts w:ascii="Times New Roman" w:hAnsi="Times New Roman" w:cs="Times New Roman"/>
        </w:rPr>
        <w:t xml:space="preserve"> y</w:t>
      </w:r>
      <w:r w:rsidRPr="00134EEF">
        <w:rPr>
          <w:rFonts w:ascii="Times New Roman" w:hAnsi="Times New Roman" w:cs="Times New Roman"/>
        </w:rPr>
        <w:t xml:space="preserve">arı </w:t>
      </w:r>
      <w:r w:rsidR="004C04EE" w:rsidRPr="00134EEF">
        <w:rPr>
          <w:rFonts w:ascii="Times New Roman" w:hAnsi="Times New Roman" w:cs="Times New Roman"/>
        </w:rPr>
        <w:t>f</w:t>
      </w:r>
      <w:r w:rsidR="00134EEF" w:rsidRPr="00134EEF">
        <w:rPr>
          <w:rFonts w:ascii="Times New Roman" w:hAnsi="Times New Roman" w:cs="Times New Roman"/>
        </w:rPr>
        <w:t>inal gruplarında</w:t>
      </w:r>
      <w:r w:rsidRPr="00134EEF">
        <w:rPr>
          <w:rFonts w:ascii="Times New Roman" w:hAnsi="Times New Roman" w:cs="Times New Roman"/>
        </w:rPr>
        <w:t xml:space="preserve"> </w:t>
      </w:r>
      <w:r w:rsidR="00134EEF" w:rsidRPr="00134EEF">
        <w:rPr>
          <w:rFonts w:ascii="Times New Roman" w:hAnsi="Times New Roman" w:cs="Times New Roman"/>
        </w:rPr>
        <w:t>1. ve 2. o</w:t>
      </w:r>
      <w:r w:rsidRPr="00134EEF">
        <w:rPr>
          <w:rFonts w:ascii="Times New Roman" w:hAnsi="Times New Roman" w:cs="Times New Roman"/>
        </w:rPr>
        <w:t xml:space="preserve">lan takımlar arasında </w:t>
      </w:r>
      <w:r w:rsidR="00134EEF" w:rsidRPr="00134EEF">
        <w:rPr>
          <w:rFonts w:ascii="Times New Roman" w:hAnsi="Times New Roman" w:cs="Times New Roman"/>
        </w:rPr>
        <w:t xml:space="preserve">Ankara’da </w:t>
      </w:r>
      <w:r w:rsidRPr="00134EEF">
        <w:rPr>
          <w:rFonts w:ascii="Times New Roman" w:hAnsi="Times New Roman" w:cs="Times New Roman"/>
        </w:rPr>
        <w:t>oynanacaktır.</w:t>
      </w: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Default="00D6314A" w:rsidP="00D6314A">
      <w:pPr>
        <w:pStyle w:val="AralkYok"/>
        <w:rPr>
          <w:rFonts w:ascii="Times New Roman" w:hAnsi="Times New Roman" w:cs="Times New Roman"/>
        </w:rPr>
      </w:pPr>
    </w:p>
    <w:p w:rsidR="00D6314A" w:rsidRPr="00134EEF" w:rsidRDefault="00D6314A" w:rsidP="00D6314A">
      <w:pPr>
        <w:pStyle w:val="AralkYok"/>
        <w:rPr>
          <w:rFonts w:ascii="Times New Roman" w:hAnsi="Times New Roman" w:cs="Times New Roman"/>
        </w:rPr>
      </w:pPr>
    </w:p>
    <w:p w:rsidR="00521AAF" w:rsidRDefault="00521AAF" w:rsidP="00521AAF">
      <w:pPr>
        <w:spacing w:after="0"/>
        <w:ind w:left="708"/>
        <w:jc w:val="both"/>
      </w:pPr>
    </w:p>
    <w:p w:rsidR="00D6314A" w:rsidRDefault="00D6314A" w:rsidP="00521AAF">
      <w:pPr>
        <w:spacing w:after="0"/>
        <w:ind w:left="708"/>
        <w:jc w:val="both"/>
      </w:pPr>
    </w:p>
    <w:p w:rsidR="00D6314A" w:rsidRDefault="00A21CDE" w:rsidP="00521AAF">
      <w:pPr>
        <w:spacing w:after="0"/>
        <w:ind w:left="708"/>
        <w:jc w:val="both"/>
      </w:pPr>
      <w:r w:rsidRPr="00521AAF">
        <w:rPr>
          <w:noProof/>
        </w:rPr>
        <w:drawing>
          <wp:anchor distT="0" distB="0" distL="114300" distR="114300" simplePos="0" relativeHeight="251658240" behindDoc="0" locked="0" layoutInCell="1" allowOverlap="1" wp14:anchorId="7C80EB10" wp14:editId="78C6BF18">
            <wp:simplePos x="0" y="0"/>
            <wp:positionH relativeFrom="margin">
              <wp:align>center</wp:align>
            </wp:positionH>
            <wp:positionV relativeFrom="page">
              <wp:posOffset>1581150</wp:posOffset>
            </wp:positionV>
            <wp:extent cx="5562600" cy="2971165"/>
            <wp:effectExtent l="0" t="0" r="0" b="63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8530"/>
                    <a:stretch/>
                  </pic:blipFill>
                  <pic:spPr bwMode="auto">
                    <a:xfrm>
                      <a:off x="0" y="0"/>
                      <a:ext cx="5562600" cy="2971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A21CDE" w:rsidRDefault="00A21CDE" w:rsidP="00521AAF">
      <w:pPr>
        <w:spacing w:after="0"/>
        <w:ind w:left="708"/>
        <w:jc w:val="both"/>
      </w:pPr>
    </w:p>
    <w:p w:rsidR="00555004" w:rsidRDefault="00555004" w:rsidP="00521AAF">
      <w:pPr>
        <w:spacing w:after="0"/>
        <w:ind w:left="708"/>
        <w:jc w:val="both"/>
      </w:pPr>
    </w:p>
    <w:p w:rsidR="00067FF7" w:rsidRPr="00D6314A" w:rsidRDefault="00FD13D2" w:rsidP="00D6314A">
      <w:pPr>
        <w:pStyle w:val="ListeParagraf"/>
        <w:numPr>
          <w:ilvl w:val="0"/>
          <w:numId w:val="1"/>
        </w:numPr>
        <w:spacing w:after="0"/>
        <w:jc w:val="both"/>
        <w:rPr>
          <w:b/>
          <w:bCs/>
          <w:u w:val="single"/>
        </w:rPr>
      </w:pPr>
      <w:r>
        <w:rPr>
          <w:b/>
          <w:bCs/>
          <w:u w:val="single"/>
        </w:rPr>
        <w:t>TEKN</w:t>
      </w:r>
      <w:r w:rsidR="00C4501E" w:rsidRPr="00D6314A">
        <w:rPr>
          <w:b/>
          <w:bCs/>
          <w:u w:val="single"/>
        </w:rPr>
        <w:t>İK TOPLANTI</w:t>
      </w:r>
    </w:p>
    <w:p w:rsidR="004C203B" w:rsidRDefault="00C4501E" w:rsidP="004C203B">
      <w:pPr>
        <w:spacing w:after="0" w:line="240" w:lineRule="auto"/>
        <w:ind w:firstLine="708"/>
        <w:jc w:val="both"/>
        <w:rPr>
          <w:rFonts w:ascii="Times New Roman" w:hAnsi="Times New Roman" w:cs="Times New Roman"/>
        </w:rPr>
      </w:pPr>
      <w:r w:rsidRPr="00521AAF">
        <w:rPr>
          <w:rFonts w:ascii="Times New Roman" w:eastAsia="Times New Roman" w:hAnsi="Times New Roman" w:cs="Times New Roman"/>
        </w:rPr>
        <w:t>Teknik toplantı</w:t>
      </w:r>
      <w:r w:rsidR="00031F83">
        <w:rPr>
          <w:rFonts w:ascii="Times New Roman" w:eastAsia="Times New Roman" w:hAnsi="Times New Roman" w:cs="Times New Roman"/>
        </w:rPr>
        <w:t>,</w:t>
      </w:r>
      <w:r w:rsidRPr="00521AAF">
        <w:rPr>
          <w:rFonts w:ascii="Times New Roman" w:eastAsia="Times New Roman" w:hAnsi="Times New Roman" w:cs="Times New Roman"/>
        </w:rPr>
        <w:t xml:space="preserve"> Gençlik ve Spor İl Müdürlükleri tarafından oluşturulacak tertip komitesince maçlardan bir gün öncesinde yapı</w:t>
      </w:r>
      <w:r w:rsidR="00C87844">
        <w:rPr>
          <w:rFonts w:ascii="Times New Roman" w:eastAsia="Times New Roman" w:hAnsi="Times New Roman" w:cs="Times New Roman"/>
        </w:rPr>
        <w:t>lır</w:t>
      </w:r>
      <w:r w:rsidRPr="00521AAF">
        <w:rPr>
          <w:rFonts w:ascii="Times New Roman" w:eastAsia="Times New Roman" w:hAnsi="Times New Roman" w:cs="Times New Roman"/>
        </w:rPr>
        <w:t>. Toplantıya tertip komitesi, kafile idarecisi ve/veya antrenörü ile temsilen bir hakem katı</w:t>
      </w:r>
      <w:r w:rsidR="00C87844">
        <w:rPr>
          <w:rFonts w:ascii="Times New Roman" w:eastAsia="Times New Roman" w:hAnsi="Times New Roman" w:cs="Times New Roman"/>
        </w:rPr>
        <w:t>lır</w:t>
      </w:r>
      <w:r w:rsidRPr="00521AAF">
        <w:rPr>
          <w:rFonts w:ascii="Times New Roman" w:eastAsia="Times New Roman" w:hAnsi="Times New Roman" w:cs="Times New Roman"/>
        </w:rPr>
        <w:t xml:space="preserve">. </w:t>
      </w:r>
      <w:r w:rsidR="004C203B" w:rsidRPr="00521AAF">
        <w:rPr>
          <w:rFonts w:ascii="Times New Roman" w:hAnsi="Times New Roman" w:cs="Times New Roman"/>
        </w:rPr>
        <w:t>Teknik toplantıya katılmayan antrenör ve/veya kafile başkanlarının tertip komitesine yazılı olarak sunulmuş geçerli mazeretleri olmaması halinde</w:t>
      </w:r>
      <w:r w:rsidR="00031F83">
        <w:rPr>
          <w:rFonts w:ascii="Times New Roman" w:hAnsi="Times New Roman" w:cs="Times New Roman"/>
        </w:rPr>
        <w:t>,</w:t>
      </w:r>
      <w:r w:rsidR="004C203B" w:rsidRPr="00521AAF">
        <w:rPr>
          <w:rFonts w:ascii="Times New Roman" w:hAnsi="Times New Roman" w:cs="Times New Roman"/>
        </w:rPr>
        <w:t xml:space="preserve"> takımlar/sporcular müsabakalara alınmayacaktır.</w:t>
      </w:r>
    </w:p>
    <w:p w:rsidR="004C203B" w:rsidRDefault="004C203B" w:rsidP="00C4501E">
      <w:pPr>
        <w:spacing w:after="0" w:line="240" w:lineRule="auto"/>
        <w:ind w:firstLine="708"/>
        <w:jc w:val="both"/>
        <w:rPr>
          <w:rFonts w:ascii="Times New Roman" w:eastAsia="Times New Roman" w:hAnsi="Times New Roman" w:cs="Times New Roman"/>
        </w:rPr>
      </w:pPr>
    </w:p>
    <w:p w:rsidR="00C4501E" w:rsidRPr="00F444F7" w:rsidRDefault="00C4501E" w:rsidP="00C4501E">
      <w:pPr>
        <w:spacing w:after="0" w:line="240" w:lineRule="auto"/>
        <w:ind w:firstLine="708"/>
        <w:jc w:val="both"/>
        <w:rPr>
          <w:rFonts w:ascii="Times New Roman" w:eastAsia="Times New Roman" w:hAnsi="Times New Roman" w:cs="Times New Roman"/>
          <w:sz w:val="24"/>
        </w:rPr>
      </w:pPr>
      <w:r w:rsidRPr="00F444F7">
        <w:rPr>
          <w:rFonts w:ascii="Times New Roman" w:eastAsia="Times New Roman" w:hAnsi="Times New Roman" w:cs="Times New Roman"/>
          <w:sz w:val="24"/>
        </w:rPr>
        <w:t>Toplantıda</w:t>
      </w:r>
      <w:r w:rsidR="006C651A" w:rsidRPr="00F444F7">
        <w:rPr>
          <w:rFonts w:ascii="Times New Roman" w:eastAsia="Times New Roman" w:hAnsi="Times New Roman" w:cs="Times New Roman"/>
          <w:sz w:val="24"/>
        </w:rPr>
        <w:t xml:space="preserve"> mahalli maçlar için eleminasyon si</w:t>
      </w:r>
      <w:r w:rsidR="000E2533" w:rsidRPr="00F444F7">
        <w:rPr>
          <w:rFonts w:ascii="Times New Roman" w:eastAsia="Times New Roman" w:hAnsi="Times New Roman" w:cs="Times New Roman"/>
          <w:sz w:val="24"/>
        </w:rPr>
        <w:t>stemine göre;</w:t>
      </w:r>
      <w:r w:rsidR="006C651A" w:rsidRPr="00F444F7">
        <w:rPr>
          <w:rFonts w:ascii="Times New Roman" w:eastAsia="Times New Roman" w:hAnsi="Times New Roman" w:cs="Times New Roman"/>
          <w:sz w:val="24"/>
        </w:rPr>
        <w:t xml:space="preserve"> grup, yarı final ve Türkiye şampiyonası </w:t>
      </w:r>
      <w:r w:rsidR="000E2533" w:rsidRPr="00F444F7">
        <w:rPr>
          <w:rFonts w:ascii="Times New Roman" w:eastAsia="Times New Roman" w:hAnsi="Times New Roman" w:cs="Times New Roman"/>
          <w:sz w:val="24"/>
        </w:rPr>
        <w:t xml:space="preserve">maçları için ise </w:t>
      </w:r>
      <w:r w:rsidR="006C651A" w:rsidRPr="00F444F7">
        <w:rPr>
          <w:rFonts w:ascii="Times New Roman" w:eastAsia="Times New Roman" w:hAnsi="Times New Roman" w:cs="Times New Roman"/>
          <w:sz w:val="24"/>
        </w:rPr>
        <w:t>tek devreli lig usulüne göre sıralama</w:t>
      </w:r>
      <w:r w:rsidRPr="00F444F7">
        <w:rPr>
          <w:rFonts w:ascii="Times New Roman" w:eastAsia="Times New Roman" w:hAnsi="Times New Roman" w:cs="Times New Roman"/>
          <w:sz w:val="24"/>
        </w:rPr>
        <w:t xml:space="preserve"> </w:t>
      </w:r>
      <w:r w:rsidR="00C926E4" w:rsidRPr="00F444F7">
        <w:rPr>
          <w:rFonts w:ascii="Times New Roman" w:eastAsia="Times New Roman" w:hAnsi="Times New Roman" w:cs="Times New Roman"/>
          <w:sz w:val="24"/>
        </w:rPr>
        <w:t xml:space="preserve">kura çekimi yapılarak </w:t>
      </w:r>
      <w:r w:rsidRPr="00F444F7">
        <w:rPr>
          <w:rFonts w:ascii="Times New Roman" w:eastAsia="Times New Roman" w:hAnsi="Times New Roman" w:cs="Times New Roman"/>
          <w:sz w:val="24"/>
        </w:rPr>
        <w:t>maç programı belirle</w:t>
      </w:r>
      <w:r w:rsidR="001E4D8E">
        <w:rPr>
          <w:rFonts w:ascii="Times New Roman" w:eastAsia="Times New Roman" w:hAnsi="Times New Roman" w:cs="Times New Roman"/>
          <w:sz w:val="24"/>
        </w:rPr>
        <w:t>nir</w:t>
      </w:r>
      <w:r w:rsidRPr="00F444F7">
        <w:rPr>
          <w:rFonts w:ascii="Times New Roman" w:eastAsia="Times New Roman" w:hAnsi="Times New Roman" w:cs="Times New Roman"/>
          <w:sz w:val="24"/>
        </w:rPr>
        <w:t>.</w:t>
      </w:r>
    </w:p>
    <w:p w:rsidR="00D6314A" w:rsidRDefault="00D6314A" w:rsidP="00FD13D2">
      <w:pPr>
        <w:spacing w:after="0" w:line="240" w:lineRule="auto"/>
        <w:jc w:val="both"/>
        <w:rPr>
          <w:rFonts w:ascii="Times New Roman" w:hAnsi="Times New Roman" w:cs="Times New Roman"/>
        </w:rPr>
      </w:pPr>
    </w:p>
    <w:p w:rsidR="003132E5" w:rsidRPr="00D6314A" w:rsidRDefault="003132E5" w:rsidP="00D6314A">
      <w:pPr>
        <w:pStyle w:val="ListeParagraf"/>
        <w:numPr>
          <w:ilvl w:val="0"/>
          <w:numId w:val="1"/>
        </w:numPr>
        <w:spacing w:after="0"/>
        <w:jc w:val="both"/>
        <w:rPr>
          <w:b/>
          <w:u w:val="single"/>
        </w:rPr>
      </w:pPr>
      <w:r w:rsidRPr="00D6314A">
        <w:rPr>
          <w:b/>
          <w:u w:val="single"/>
        </w:rPr>
        <w:t>ÖDÜLLER</w:t>
      </w:r>
    </w:p>
    <w:p w:rsidR="003132E5" w:rsidRDefault="003132E5" w:rsidP="00C4501E">
      <w:pPr>
        <w:spacing w:after="0" w:line="240" w:lineRule="auto"/>
        <w:ind w:firstLine="708"/>
        <w:jc w:val="both"/>
        <w:rPr>
          <w:rFonts w:ascii="Times New Roman" w:eastAsia="Times New Roman" w:hAnsi="Times New Roman" w:cs="Times New Roman"/>
          <w:sz w:val="24"/>
          <w:szCs w:val="24"/>
        </w:rPr>
      </w:pPr>
      <w:r w:rsidRPr="00F17A12">
        <w:rPr>
          <w:rFonts w:ascii="Times New Roman" w:eastAsia="Times New Roman" w:hAnsi="Times New Roman" w:cs="Times New Roman"/>
          <w:sz w:val="24"/>
          <w:szCs w:val="24"/>
        </w:rPr>
        <w:t>Grup ve yarı final maçlarında bir üst gruba katılmaya hak kazanan takımların sporcularına madalya verilir. Türkiye Şampiyonasında verilecek kupa, madalya ve başarı belgesi</w:t>
      </w:r>
      <w:r w:rsidR="00031F83">
        <w:rPr>
          <w:rFonts w:ascii="Times New Roman" w:eastAsia="Times New Roman" w:hAnsi="Times New Roman" w:cs="Times New Roman"/>
          <w:sz w:val="24"/>
          <w:szCs w:val="24"/>
        </w:rPr>
        <w:t>,</w:t>
      </w:r>
      <w:r w:rsidRPr="00F17A12">
        <w:rPr>
          <w:rFonts w:ascii="Times New Roman" w:eastAsia="Times New Roman" w:hAnsi="Times New Roman" w:cs="Times New Roman"/>
          <w:sz w:val="24"/>
          <w:szCs w:val="24"/>
        </w:rPr>
        <w:t xml:space="preserve"> </w:t>
      </w:r>
      <w:r w:rsidR="00483CFB">
        <w:rPr>
          <w:rFonts w:ascii="Times New Roman" w:hAnsi="Times New Roman" w:cs="Times New Roman"/>
          <w:spacing w:val="-6"/>
          <w:sz w:val="24"/>
          <w:szCs w:val="24"/>
        </w:rPr>
        <w:t xml:space="preserve">TBMM ile </w:t>
      </w:r>
      <w:r w:rsidR="00EE5856">
        <w:rPr>
          <w:rFonts w:ascii="Times New Roman" w:hAnsi="Times New Roman" w:cs="Times New Roman"/>
          <w:spacing w:val="-6"/>
          <w:sz w:val="24"/>
          <w:szCs w:val="24"/>
        </w:rPr>
        <w:t>Gençlik ve Spor Bakanlığı tarafından</w:t>
      </w:r>
      <w:r w:rsidR="00F17A12" w:rsidRPr="00F17A12">
        <w:rPr>
          <w:rFonts w:ascii="Times New Roman" w:hAnsi="Times New Roman" w:cs="Times New Roman"/>
          <w:spacing w:val="-6"/>
          <w:sz w:val="24"/>
          <w:szCs w:val="24"/>
        </w:rPr>
        <w:t xml:space="preserve"> </w:t>
      </w:r>
      <w:r w:rsidR="00EE5856">
        <w:rPr>
          <w:rFonts w:ascii="Times New Roman" w:eastAsia="Times New Roman" w:hAnsi="Times New Roman" w:cs="Times New Roman"/>
          <w:sz w:val="24"/>
          <w:szCs w:val="24"/>
        </w:rPr>
        <w:t>verilecekti</w:t>
      </w:r>
      <w:r w:rsidRPr="00F17A12">
        <w:rPr>
          <w:rFonts w:ascii="Times New Roman" w:eastAsia="Times New Roman" w:hAnsi="Times New Roman" w:cs="Times New Roman"/>
          <w:sz w:val="24"/>
          <w:szCs w:val="24"/>
        </w:rPr>
        <w:t>r.</w:t>
      </w:r>
      <w:r w:rsidR="00A60E00">
        <w:rPr>
          <w:rFonts w:ascii="Times New Roman" w:eastAsia="Times New Roman" w:hAnsi="Times New Roman" w:cs="Times New Roman"/>
          <w:sz w:val="24"/>
          <w:szCs w:val="24"/>
        </w:rPr>
        <w:t xml:space="preserve"> </w:t>
      </w:r>
      <w:r w:rsidR="008D22D4">
        <w:rPr>
          <w:rFonts w:ascii="Times New Roman" w:eastAsia="Times New Roman" w:hAnsi="Times New Roman" w:cs="Times New Roman"/>
          <w:sz w:val="24"/>
          <w:szCs w:val="24"/>
        </w:rPr>
        <w:t xml:space="preserve">TBMM tarafından birinci olan takım oyuncularına tablet, ikinci olan takım oyuncularına elektrikli scooter, üçüncü takım oyuncularına drone hediye edilecektir. </w:t>
      </w:r>
    </w:p>
    <w:p w:rsidR="00D6314A" w:rsidRDefault="00D6314A" w:rsidP="00D6314A">
      <w:pPr>
        <w:spacing w:after="0" w:line="240" w:lineRule="auto"/>
        <w:jc w:val="both"/>
        <w:rPr>
          <w:rFonts w:ascii="Times New Roman" w:eastAsia="Times New Roman" w:hAnsi="Times New Roman" w:cs="Times New Roman"/>
          <w:sz w:val="24"/>
          <w:szCs w:val="24"/>
        </w:rPr>
      </w:pPr>
    </w:p>
    <w:p w:rsidR="001621BD" w:rsidRPr="00D6314A" w:rsidRDefault="00D6314A" w:rsidP="00D6314A">
      <w:pPr>
        <w:pStyle w:val="ListeParagraf"/>
        <w:numPr>
          <w:ilvl w:val="0"/>
          <w:numId w:val="1"/>
        </w:numPr>
        <w:spacing w:after="0"/>
        <w:jc w:val="both"/>
        <w:rPr>
          <w:b/>
          <w:bCs/>
          <w:u w:val="single"/>
        </w:rPr>
      </w:pPr>
      <w:r>
        <w:rPr>
          <w:b/>
          <w:bCs/>
          <w:u w:val="single"/>
        </w:rPr>
        <w:t xml:space="preserve"> </w:t>
      </w:r>
      <w:r w:rsidR="001621BD" w:rsidRPr="00D6314A">
        <w:rPr>
          <w:b/>
          <w:bCs/>
          <w:u w:val="single"/>
        </w:rPr>
        <w:t>HAKEM, GÖZLEMCİ, TEMSİLCİ VE DİĞER PERSONEL GÖREVLENDİRMELERİ</w:t>
      </w:r>
    </w:p>
    <w:p w:rsidR="001621BD" w:rsidRPr="00D0019F" w:rsidRDefault="001621BD" w:rsidP="001621BD">
      <w:pPr>
        <w:spacing w:after="0" w:line="240" w:lineRule="auto"/>
        <w:ind w:left="708"/>
        <w:rPr>
          <w:rFonts w:ascii="Times New Roman" w:eastAsia="Times New Roman" w:hAnsi="Times New Roman" w:cs="Times New Roman"/>
          <w:bCs/>
          <w:sz w:val="24"/>
        </w:rPr>
      </w:pPr>
    </w:p>
    <w:p w:rsidR="001621BD" w:rsidRPr="000E4502" w:rsidRDefault="009640FC" w:rsidP="001621BD">
      <w:pPr>
        <w:spacing w:after="0" w:line="240" w:lineRule="auto"/>
        <w:ind w:firstLine="708"/>
        <w:jc w:val="both"/>
        <w:rPr>
          <w:rFonts w:ascii="Times New Roman" w:eastAsia="Times New Roman" w:hAnsi="Times New Roman" w:cs="Times New Roman"/>
          <w:color w:val="000000" w:themeColor="text1"/>
          <w:sz w:val="24"/>
        </w:rPr>
      </w:pPr>
      <w:r w:rsidRPr="000E4502">
        <w:rPr>
          <w:rFonts w:ascii="Times New Roman" w:eastAsia="Times New Roman" w:hAnsi="Times New Roman" w:cs="Times New Roman"/>
          <w:color w:val="000000" w:themeColor="text1"/>
          <w:sz w:val="24"/>
        </w:rPr>
        <w:t>Mahalli, g</w:t>
      </w:r>
      <w:r w:rsidR="00DD6A82" w:rsidRPr="000E4502">
        <w:rPr>
          <w:rFonts w:ascii="Times New Roman" w:eastAsia="Times New Roman" w:hAnsi="Times New Roman" w:cs="Times New Roman"/>
          <w:color w:val="000000" w:themeColor="text1"/>
          <w:sz w:val="24"/>
        </w:rPr>
        <w:t>rup, yarı final ve Türkiye ş</w:t>
      </w:r>
      <w:r w:rsidR="001621BD" w:rsidRPr="000E4502">
        <w:rPr>
          <w:rFonts w:ascii="Times New Roman" w:eastAsia="Times New Roman" w:hAnsi="Times New Roman" w:cs="Times New Roman"/>
          <w:color w:val="000000" w:themeColor="text1"/>
          <w:sz w:val="24"/>
        </w:rPr>
        <w:t xml:space="preserve">ampiyonası </w:t>
      </w:r>
      <w:r w:rsidR="00DD6A82" w:rsidRPr="000E4502">
        <w:rPr>
          <w:rFonts w:ascii="Times New Roman" w:eastAsia="Times New Roman" w:hAnsi="Times New Roman" w:cs="Times New Roman"/>
          <w:color w:val="000000" w:themeColor="text1"/>
          <w:sz w:val="24"/>
        </w:rPr>
        <w:t>maçlarında</w:t>
      </w:r>
      <w:r w:rsidRPr="000E4502">
        <w:rPr>
          <w:rFonts w:ascii="Times New Roman" w:eastAsia="Times New Roman" w:hAnsi="Times New Roman" w:cs="Times New Roman"/>
          <w:color w:val="000000" w:themeColor="text1"/>
          <w:sz w:val="24"/>
        </w:rPr>
        <w:t>; hakem, gözlemci ve ihtiyaç duyulacak diğer personel</w:t>
      </w:r>
      <w:r w:rsidR="00031F83" w:rsidRPr="000E4502">
        <w:rPr>
          <w:rFonts w:ascii="Times New Roman" w:eastAsia="Times New Roman" w:hAnsi="Times New Roman" w:cs="Times New Roman"/>
          <w:color w:val="000000" w:themeColor="text1"/>
          <w:sz w:val="24"/>
        </w:rPr>
        <w:t>,</w:t>
      </w:r>
      <w:r w:rsidR="001621BD" w:rsidRPr="000E4502">
        <w:rPr>
          <w:rFonts w:ascii="Times New Roman" w:eastAsia="Times New Roman" w:hAnsi="Times New Roman" w:cs="Times New Roman"/>
          <w:color w:val="000000" w:themeColor="text1"/>
          <w:sz w:val="24"/>
        </w:rPr>
        <w:t xml:space="preserve"> </w:t>
      </w:r>
      <w:r w:rsidR="00FC2DD8" w:rsidRPr="000E4502">
        <w:rPr>
          <w:rFonts w:ascii="Times New Roman" w:eastAsia="Times New Roman" w:hAnsi="Times New Roman" w:cs="Times New Roman"/>
          <w:color w:val="000000" w:themeColor="text1"/>
          <w:sz w:val="24"/>
        </w:rPr>
        <w:t xml:space="preserve">öncelikli olarak ilinden, </w:t>
      </w:r>
      <w:r w:rsidR="001621BD" w:rsidRPr="000E4502">
        <w:rPr>
          <w:rFonts w:ascii="Times New Roman" w:eastAsia="Times New Roman" w:hAnsi="Times New Roman" w:cs="Times New Roman"/>
          <w:color w:val="000000" w:themeColor="text1"/>
          <w:sz w:val="24"/>
        </w:rPr>
        <w:t xml:space="preserve">gerekli hallerde ise </w:t>
      </w:r>
      <w:r w:rsidR="00763A90" w:rsidRPr="000E4502">
        <w:rPr>
          <w:rFonts w:ascii="Times New Roman" w:eastAsia="Times New Roman" w:hAnsi="Times New Roman" w:cs="Times New Roman"/>
          <w:color w:val="000000" w:themeColor="text1"/>
          <w:sz w:val="24"/>
        </w:rPr>
        <w:t>Türkiye Futbol F</w:t>
      </w:r>
      <w:r w:rsidR="00FC2DD8" w:rsidRPr="000E4502">
        <w:rPr>
          <w:rFonts w:ascii="Times New Roman" w:eastAsia="Times New Roman" w:hAnsi="Times New Roman" w:cs="Times New Roman"/>
          <w:color w:val="000000" w:themeColor="text1"/>
          <w:sz w:val="24"/>
        </w:rPr>
        <w:t>ederasyon</w:t>
      </w:r>
      <w:r w:rsidR="00763A90" w:rsidRPr="000E4502">
        <w:rPr>
          <w:rFonts w:ascii="Times New Roman" w:eastAsia="Times New Roman" w:hAnsi="Times New Roman" w:cs="Times New Roman"/>
          <w:color w:val="000000" w:themeColor="text1"/>
          <w:sz w:val="24"/>
        </w:rPr>
        <w:t>u</w:t>
      </w:r>
      <w:r w:rsidR="00FC2DD8" w:rsidRPr="000E4502">
        <w:rPr>
          <w:rFonts w:ascii="Times New Roman" w:eastAsia="Times New Roman" w:hAnsi="Times New Roman" w:cs="Times New Roman"/>
          <w:color w:val="000000" w:themeColor="text1"/>
          <w:sz w:val="24"/>
        </w:rPr>
        <w:t xml:space="preserve"> </w:t>
      </w:r>
      <w:r w:rsidR="00FC2DD8" w:rsidRPr="000E4502">
        <w:rPr>
          <w:rFonts w:ascii="Times New Roman" w:eastAsia="Times New Roman" w:hAnsi="Times New Roman" w:cs="Times New Roman"/>
          <w:color w:val="000000" w:themeColor="text1"/>
          <w:sz w:val="24"/>
        </w:rPr>
        <w:lastRenderedPageBreak/>
        <w:t xml:space="preserve">tarafından </w:t>
      </w:r>
      <w:r w:rsidR="001621BD" w:rsidRPr="000E4502">
        <w:rPr>
          <w:rFonts w:ascii="Times New Roman" w:eastAsia="Times New Roman" w:hAnsi="Times New Roman" w:cs="Times New Roman"/>
          <w:color w:val="000000" w:themeColor="text1"/>
          <w:sz w:val="24"/>
        </w:rPr>
        <w:t xml:space="preserve">yakın illerden </w:t>
      </w:r>
      <w:r w:rsidR="0031033E" w:rsidRPr="000E4502">
        <w:rPr>
          <w:rFonts w:ascii="Times New Roman" w:eastAsia="Times New Roman" w:hAnsi="Times New Roman" w:cs="Times New Roman"/>
          <w:color w:val="000000" w:themeColor="text1"/>
          <w:sz w:val="24"/>
        </w:rPr>
        <w:t>görevlendiri</w:t>
      </w:r>
      <w:r w:rsidR="00C87844" w:rsidRPr="000E4502">
        <w:rPr>
          <w:rFonts w:ascii="Times New Roman" w:eastAsia="Times New Roman" w:hAnsi="Times New Roman" w:cs="Times New Roman"/>
          <w:color w:val="000000" w:themeColor="text1"/>
          <w:sz w:val="24"/>
        </w:rPr>
        <w:t>lir</w:t>
      </w:r>
      <w:r w:rsidR="0031033E" w:rsidRPr="000E4502">
        <w:rPr>
          <w:rFonts w:ascii="Times New Roman" w:eastAsia="Times New Roman" w:hAnsi="Times New Roman" w:cs="Times New Roman"/>
          <w:color w:val="000000" w:themeColor="text1"/>
          <w:sz w:val="24"/>
        </w:rPr>
        <w:t xml:space="preserve"> ve yolluk/yevmiyeleri ile görev ücretleri, </w:t>
      </w:r>
      <w:r w:rsidR="00763345" w:rsidRPr="000E4502">
        <w:rPr>
          <w:rFonts w:ascii="Times New Roman" w:eastAsia="Times New Roman" w:hAnsi="Times New Roman" w:cs="Times New Roman"/>
          <w:color w:val="000000" w:themeColor="text1"/>
          <w:sz w:val="24"/>
        </w:rPr>
        <w:t>maçların</w:t>
      </w:r>
      <w:r w:rsidR="0031033E" w:rsidRPr="000E4502">
        <w:rPr>
          <w:rFonts w:ascii="Times New Roman" w:eastAsia="Times New Roman" w:hAnsi="Times New Roman" w:cs="Times New Roman"/>
          <w:color w:val="000000" w:themeColor="text1"/>
          <w:sz w:val="24"/>
        </w:rPr>
        <w:t xml:space="preserve"> düzenlendiği Gençlik ve Spor İl Müdürlüklerince ilgili mevzuata göre öde</w:t>
      </w:r>
      <w:r w:rsidR="00C87844" w:rsidRPr="000E4502">
        <w:rPr>
          <w:rFonts w:ascii="Times New Roman" w:eastAsia="Times New Roman" w:hAnsi="Times New Roman" w:cs="Times New Roman"/>
          <w:color w:val="000000" w:themeColor="text1"/>
          <w:sz w:val="24"/>
        </w:rPr>
        <w:t>nir.</w:t>
      </w:r>
    </w:p>
    <w:p w:rsidR="00D840CD" w:rsidRPr="000E4502" w:rsidRDefault="003662B0" w:rsidP="00C87844">
      <w:pPr>
        <w:spacing w:after="0"/>
        <w:ind w:firstLine="708"/>
        <w:jc w:val="both"/>
        <w:rPr>
          <w:rFonts w:ascii="Times New Roman" w:hAnsi="Times New Roman" w:cs="Times New Roman"/>
          <w:color w:val="000000" w:themeColor="text1"/>
          <w:sz w:val="24"/>
        </w:rPr>
      </w:pPr>
      <w:r w:rsidRPr="000E4502">
        <w:rPr>
          <w:rFonts w:ascii="Times New Roman" w:hAnsi="Times New Roman" w:cs="Times New Roman"/>
          <w:color w:val="000000" w:themeColor="text1"/>
          <w:sz w:val="24"/>
        </w:rPr>
        <w:t xml:space="preserve">Maçları gözlemlemek ve raporlamak üzere </w:t>
      </w:r>
      <w:r w:rsidR="0031033E" w:rsidRPr="000E4502">
        <w:rPr>
          <w:rFonts w:ascii="Times New Roman" w:hAnsi="Times New Roman" w:cs="Times New Roman"/>
          <w:color w:val="000000" w:themeColor="text1"/>
          <w:sz w:val="24"/>
        </w:rPr>
        <w:t xml:space="preserve">TBMM, </w:t>
      </w:r>
      <w:r w:rsidR="00067A16" w:rsidRPr="000E4502">
        <w:rPr>
          <w:rFonts w:ascii="Times New Roman" w:hAnsi="Times New Roman" w:cs="Times New Roman"/>
          <w:color w:val="000000" w:themeColor="text1"/>
          <w:sz w:val="24"/>
        </w:rPr>
        <w:t xml:space="preserve">Gençlik ve Spor Bakanlığı </w:t>
      </w:r>
      <w:r w:rsidR="0031033E" w:rsidRPr="000E4502">
        <w:rPr>
          <w:rFonts w:ascii="Times New Roman" w:hAnsi="Times New Roman" w:cs="Times New Roman"/>
          <w:color w:val="000000" w:themeColor="text1"/>
          <w:sz w:val="24"/>
        </w:rPr>
        <w:t>ve Mil</w:t>
      </w:r>
      <w:r w:rsidR="007D5DCF" w:rsidRPr="000E4502">
        <w:rPr>
          <w:rFonts w:ascii="Times New Roman" w:hAnsi="Times New Roman" w:cs="Times New Roman"/>
          <w:color w:val="000000" w:themeColor="text1"/>
          <w:sz w:val="24"/>
        </w:rPr>
        <w:t>li</w:t>
      </w:r>
      <w:r w:rsidR="0031033E" w:rsidRPr="000E4502">
        <w:rPr>
          <w:rFonts w:ascii="Times New Roman" w:hAnsi="Times New Roman" w:cs="Times New Roman"/>
          <w:color w:val="000000" w:themeColor="text1"/>
          <w:sz w:val="24"/>
        </w:rPr>
        <w:t xml:space="preserve"> Eğitim Bakanlığı </w:t>
      </w:r>
      <w:r w:rsidR="00067A16" w:rsidRPr="000E4502">
        <w:rPr>
          <w:rFonts w:ascii="Times New Roman" w:hAnsi="Times New Roman" w:cs="Times New Roman"/>
          <w:color w:val="000000" w:themeColor="text1"/>
          <w:sz w:val="24"/>
        </w:rPr>
        <w:t xml:space="preserve">tarafından </w:t>
      </w:r>
      <w:r w:rsidR="0031033E" w:rsidRPr="000E4502">
        <w:rPr>
          <w:rFonts w:ascii="Times New Roman" w:hAnsi="Times New Roman" w:cs="Times New Roman"/>
          <w:color w:val="000000" w:themeColor="text1"/>
          <w:sz w:val="24"/>
        </w:rPr>
        <w:t>temsilci görevlendiril</w:t>
      </w:r>
      <w:r w:rsidR="00C87844" w:rsidRPr="000E4502">
        <w:rPr>
          <w:rFonts w:ascii="Times New Roman" w:hAnsi="Times New Roman" w:cs="Times New Roman"/>
          <w:color w:val="000000" w:themeColor="text1"/>
          <w:sz w:val="24"/>
        </w:rPr>
        <w:t>ebilir</w:t>
      </w:r>
      <w:r w:rsidR="0031033E" w:rsidRPr="000E4502">
        <w:rPr>
          <w:rFonts w:ascii="Times New Roman" w:hAnsi="Times New Roman" w:cs="Times New Roman"/>
          <w:color w:val="000000" w:themeColor="text1"/>
          <w:sz w:val="24"/>
        </w:rPr>
        <w:t xml:space="preserve"> ve </w:t>
      </w:r>
      <w:r w:rsidR="0031033E" w:rsidRPr="000E4502">
        <w:rPr>
          <w:rFonts w:ascii="Times New Roman" w:eastAsia="Times New Roman" w:hAnsi="Times New Roman" w:cs="Times New Roman"/>
          <w:color w:val="000000" w:themeColor="text1"/>
          <w:sz w:val="24"/>
        </w:rPr>
        <w:t xml:space="preserve">yolluk/yevmiyeleri </w:t>
      </w:r>
      <w:r w:rsidR="00A51DA6" w:rsidRPr="000E4502">
        <w:rPr>
          <w:rFonts w:ascii="Times New Roman" w:eastAsia="Times New Roman" w:hAnsi="Times New Roman" w:cs="Times New Roman"/>
          <w:color w:val="000000" w:themeColor="text1"/>
          <w:sz w:val="24"/>
        </w:rPr>
        <w:t>görevlendirmeyi yapan kurum tarafından</w:t>
      </w:r>
      <w:r w:rsidR="0031033E" w:rsidRPr="000E4502">
        <w:rPr>
          <w:rFonts w:ascii="Times New Roman" w:eastAsia="Times New Roman" w:hAnsi="Times New Roman" w:cs="Times New Roman"/>
          <w:color w:val="000000" w:themeColor="text1"/>
          <w:sz w:val="24"/>
        </w:rPr>
        <w:t xml:space="preserve"> öde</w:t>
      </w:r>
      <w:r w:rsidR="00C87844" w:rsidRPr="000E4502">
        <w:rPr>
          <w:rFonts w:ascii="Times New Roman" w:eastAsia="Times New Roman" w:hAnsi="Times New Roman" w:cs="Times New Roman"/>
          <w:color w:val="000000" w:themeColor="text1"/>
          <w:sz w:val="24"/>
        </w:rPr>
        <w:t>nir</w:t>
      </w:r>
      <w:r w:rsidR="0031033E" w:rsidRPr="000E4502">
        <w:rPr>
          <w:rFonts w:ascii="Times New Roman" w:eastAsia="Times New Roman" w:hAnsi="Times New Roman" w:cs="Times New Roman"/>
          <w:color w:val="000000" w:themeColor="text1"/>
          <w:sz w:val="24"/>
        </w:rPr>
        <w:t>.</w:t>
      </w:r>
    </w:p>
    <w:p w:rsidR="00BC120D" w:rsidRDefault="00BC120D" w:rsidP="0031033E">
      <w:pPr>
        <w:spacing w:after="0"/>
        <w:ind w:firstLine="708"/>
        <w:jc w:val="both"/>
        <w:rPr>
          <w:rFonts w:ascii="Times New Roman" w:eastAsia="Times New Roman" w:hAnsi="Times New Roman" w:cs="Times New Roman"/>
        </w:rPr>
      </w:pPr>
    </w:p>
    <w:p w:rsidR="00B83F7E" w:rsidRPr="00D6314A" w:rsidRDefault="00D6314A" w:rsidP="00D6314A">
      <w:pPr>
        <w:pStyle w:val="ListeParagraf"/>
        <w:numPr>
          <w:ilvl w:val="0"/>
          <w:numId w:val="1"/>
        </w:numPr>
        <w:spacing w:after="0"/>
        <w:jc w:val="both"/>
        <w:rPr>
          <w:b/>
          <w:bCs/>
          <w:color w:val="000000" w:themeColor="text1"/>
          <w:u w:val="single"/>
        </w:rPr>
      </w:pPr>
      <w:r>
        <w:rPr>
          <w:b/>
          <w:bCs/>
          <w:color w:val="000000" w:themeColor="text1"/>
          <w:u w:val="single"/>
        </w:rPr>
        <w:t xml:space="preserve"> </w:t>
      </w:r>
      <w:r w:rsidR="003D364A" w:rsidRPr="00D6314A">
        <w:rPr>
          <w:b/>
          <w:bCs/>
          <w:color w:val="000000" w:themeColor="text1"/>
          <w:u w:val="single"/>
        </w:rPr>
        <w:t>DİSİPLİN İŞLEMLERİ VE İTİRAZLAR</w:t>
      </w:r>
    </w:p>
    <w:p w:rsidR="00B83F7E" w:rsidRDefault="0027504A" w:rsidP="00B83F7E">
      <w:pPr>
        <w:spacing w:after="0" w:line="240" w:lineRule="auto"/>
        <w:ind w:left="284"/>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w:t>
      </w:r>
      <w:r w:rsidR="00B83F7E" w:rsidRPr="003D364A">
        <w:rPr>
          <w:rFonts w:ascii="Times New Roman" w:eastAsia="Times New Roman" w:hAnsi="Times New Roman" w:cs="Times New Roman"/>
          <w:b/>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Yarışmalarda spor ahlakına ve disiplin kurallarına aykırı fiil ve davranışların işlenmesi halin</w:t>
      </w:r>
      <w:r w:rsidR="00B66186">
        <w:rPr>
          <w:rFonts w:ascii="Times New Roman" w:eastAsia="Times New Roman" w:hAnsi="Times New Roman" w:cs="Times New Roman"/>
          <w:bCs/>
          <w:color w:val="000000" w:themeColor="text1"/>
          <w:sz w:val="24"/>
          <w:szCs w:val="24"/>
        </w:rPr>
        <w:t xml:space="preserve">de, “Spor Disiplin Yönetmeliği”, TFF Futbol Disiplin Talimatı ve Futbol Müsabaka Talimatı </w:t>
      </w:r>
      <w:r w:rsidR="00B66186" w:rsidRPr="003D364A">
        <w:rPr>
          <w:rFonts w:ascii="Times New Roman" w:eastAsia="Times New Roman" w:hAnsi="Times New Roman" w:cs="Times New Roman"/>
          <w:bCs/>
          <w:color w:val="000000" w:themeColor="text1"/>
          <w:sz w:val="24"/>
          <w:szCs w:val="24"/>
        </w:rPr>
        <w:t>hükümleri</w:t>
      </w:r>
      <w:r w:rsidR="00462FAB">
        <w:rPr>
          <w:rFonts w:ascii="Times New Roman" w:eastAsia="Times New Roman" w:hAnsi="Times New Roman" w:cs="Times New Roman"/>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gereğince, Grup, Yarı Final ve Türkiye Birinciliği yarışmalarında meydana gelen disiplin ihlalleri hakkında karar verme görev ve yetkisi</w:t>
      </w:r>
      <w:r w:rsidR="00031F83">
        <w:rPr>
          <w:rFonts w:ascii="Times New Roman" w:eastAsia="Times New Roman" w:hAnsi="Times New Roman" w:cs="Times New Roman"/>
          <w:bCs/>
          <w:color w:val="000000" w:themeColor="text1"/>
          <w:sz w:val="24"/>
          <w:szCs w:val="24"/>
        </w:rPr>
        <w:t>,</w:t>
      </w:r>
      <w:r w:rsidR="00B83F7E" w:rsidRPr="003D364A">
        <w:rPr>
          <w:rFonts w:ascii="Times New Roman" w:eastAsia="Times New Roman" w:hAnsi="Times New Roman" w:cs="Times New Roman"/>
          <w:bCs/>
          <w:color w:val="000000" w:themeColor="text1"/>
          <w:sz w:val="24"/>
          <w:szCs w:val="24"/>
        </w:rPr>
        <w:t xml:space="preserve"> yarışmanın düzenlendiği ilin İl Spor Disiplin Kuruluna ait</w:t>
      </w:r>
      <w:r w:rsidR="0022379C" w:rsidRPr="007D5DCF">
        <w:rPr>
          <w:rFonts w:ascii="Times New Roman" w:eastAsia="Times New Roman" w:hAnsi="Times New Roman" w:cs="Times New Roman"/>
          <w:bCs/>
          <w:color w:val="000000" w:themeColor="text1"/>
          <w:sz w:val="24"/>
          <w:szCs w:val="24"/>
        </w:rPr>
        <w:t xml:space="preserve"> olacaktır</w:t>
      </w:r>
      <w:r w:rsidR="00B05D2B">
        <w:rPr>
          <w:rFonts w:ascii="Times New Roman" w:hAnsi="Times New Roman" w:cs="Times New Roman"/>
          <w:b/>
          <w:bCs/>
          <w:color w:val="000000" w:themeColor="text1"/>
          <w:sz w:val="24"/>
          <w:szCs w:val="24"/>
        </w:rPr>
        <w:t>.</w:t>
      </w:r>
    </w:p>
    <w:p w:rsidR="002F24AF" w:rsidRDefault="002F24AF" w:rsidP="00B83F7E">
      <w:pPr>
        <w:spacing w:after="0" w:line="240" w:lineRule="auto"/>
        <w:ind w:left="284"/>
        <w:jc w:val="both"/>
        <w:rPr>
          <w:rFonts w:ascii="Times New Roman" w:hAnsi="Times New Roman" w:cs="Times New Roman"/>
          <w:b/>
          <w:bCs/>
          <w:color w:val="000000" w:themeColor="text1"/>
          <w:sz w:val="24"/>
          <w:szCs w:val="24"/>
        </w:rPr>
      </w:pPr>
    </w:p>
    <w:p w:rsidR="000E4502" w:rsidRPr="003D364A" w:rsidRDefault="000E4502" w:rsidP="00B83F7E">
      <w:pPr>
        <w:spacing w:after="0" w:line="240" w:lineRule="auto"/>
        <w:ind w:left="284"/>
        <w:jc w:val="both"/>
        <w:rPr>
          <w:rFonts w:ascii="Times New Roman" w:hAnsi="Times New Roman" w:cs="Times New Roman"/>
          <w:b/>
          <w:bCs/>
          <w:color w:val="000000" w:themeColor="text1"/>
          <w:sz w:val="24"/>
          <w:szCs w:val="24"/>
        </w:rPr>
      </w:pPr>
    </w:p>
    <w:p w:rsidR="00B83F7E" w:rsidRPr="00FD13D2" w:rsidRDefault="0027504A" w:rsidP="00B83F7E">
      <w:pPr>
        <w:spacing w:after="0" w:line="240" w:lineRule="auto"/>
        <w:ind w:left="284"/>
        <w:jc w:val="both"/>
        <w:rPr>
          <w:rFonts w:ascii="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b</w:t>
      </w:r>
      <w:r w:rsidR="00B83F7E" w:rsidRPr="003D364A">
        <w:rPr>
          <w:rFonts w:ascii="Times New Roman" w:eastAsia="Times New Roman" w:hAnsi="Times New Roman" w:cs="Times New Roman"/>
          <w:b/>
          <w:bCs/>
          <w:color w:val="000000" w:themeColor="text1"/>
          <w:sz w:val="24"/>
          <w:szCs w:val="24"/>
        </w:rPr>
        <w:t xml:space="preserve">) </w:t>
      </w:r>
      <w:r w:rsidR="00B83F7E" w:rsidRPr="006B3C43">
        <w:rPr>
          <w:rFonts w:ascii="Times New Roman" w:hAnsi="Times New Roman" w:cs="Times New Roman"/>
          <w:bCs/>
          <w:color w:val="000000" w:themeColor="text1"/>
          <w:sz w:val="24"/>
          <w:szCs w:val="24"/>
        </w:rPr>
        <w:t>Tertip Komitesi</w:t>
      </w:r>
      <w:r w:rsidR="006B3C43">
        <w:rPr>
          <w:rFonts w:ascii="Times New Roman" w:hAnsi="Times New Roman" w:cs="Times New Roman"/>
          <w:bCs/>
          <w:color w:val="000000" w:themeColor="text1"/>
          <w:sz w:val="24"/>
          <w:szCs w:val="24"/>
        </w:rPr>
        <w:t xml:space="preserve"> olarak Gençlik ve Spor İl Müdürlüğü bünyesinde var olan İl Organizasyon Tertip Komiteleri</w:t>
      </w:r>
      <w:r w:rsidR="00A6706E">
        <w:rPr>
          <w:rFonts w:ascii="Times New Roman" w:hAnsi="Times New Roman" w:cs="Times New Roman"/>
          <w:bCs/>
          <w:color w:val="000000" w:themeColor="text1"/>
          <w:sz w:val="24"/>
          <w:szCs w:val="24"/>
        </w:rPr>
        <w:t xml:space="preserve"> ile birlikte </w:t>
      </w:r>
      <w:r w:rsidR="00A21CDE">
        <w:rPr>
          <w:rFonts w:ascii="Times New Roman" w:hAnsi="Times New Roman" w:cs="Times New Roman"/>
          <w:bCs/>
          <w:color w:val="000000" w:themeColor="text1"/>
          <w:sz w:val="24"/>
          <w:szCs w:val="24"/>
        </w:rPr>
        <w:t>Amatör Spor Kulüpleri Federasyonu (</w:t>
      </w:r>
      <w:r w:rsidR="00A6706E">
        <w:rPr>
          <w:rFonts w:ascii="Times New Roman" w:hAnsi="Times New Roman" w:cs="Times New Roman"/>
          <w:bCs/>
          <w:color w:val="000000" w:themeColor="text1"/>
          <w:sz w:val="24"/>
          <w:szCs w:val="24"/>
        </w:rPr>
        <w:t>ASKF</w:t>
      </w:r>
      <w:r w:rsidR="00A21CDE">
        <w:rPr>
          <w:rFonts w:ascii="Times New Roman" w:hAnsi="Times New Roman" w:cs="Times New Roman"/>
          <w:bCs/>
          <w:color w:val="000000" w:themeColor="text1"/>
          <w:sz w:val="24"/>
          <w:szCs w:val="24"/>
        </w:rPr>
        <w:t>) İl</w:t>
      </w:r>
      <w:r w:rsidR="00267363">
        <w:rPr>
          <w:rFonts w:ascii="Times New Roman" w:hAnsi="Times New Roman" w:cs="Times New Roman"/>
          <w:bCs/>
          <w:color w:val="000000" w:themeColor="text1"/>
          <w:sz w:val="24"/>
          <w:szCs w:val="24"/>
        </w:rPr>
        <w:t xml:space="preserve"> </w:t>
      </w:r>
      <w:r w:rsidR="00A21CDE">
        <w:rPr>
          <w:rFonts w:ascii="Times New Roman" w:hAnsi="Times New Roman" w:cs="Times New Roman"/>
          <w:bCs/>
          <w:color w:val="000000" w:themeColor="text1"/>
          <w:sz w:val="24"/>
          <w:szCs w:val="24"/>
        </w:rPr>
        <w:t>T</w:t>
      </w:r>
      <w:r w:rsidR="00372B0E">
        <w:rPr>
          <w:rFonts w:ascii="Times New Roman" w:hAnsi="Times New Roman" w:cs="Times New Roman"/>
          <w:bCs/>
          <w:color w:val="000000" w:themeColor="text1"/>
          <w:sz w:val="24"/>
          <w:szCs w:val="24"/>
        </w:rPr>
        <w:t>emsilcisi</w:t>
      </w:r>
      <w:r w:rsidR="00A6706E">
        <w:rPr>
          <w:rFonts w:ascii="Times New Roman" w:hAnsi="Times New Roman" w:cs="Times New Roman"/>
          <w:bCs/>
          <w:color w:val="000000" w:themeColor="text1"/>
          <w:sz w:val="24"/>
          <w:szCs w:val="24"/>
        </w:rPr>
        <w:t xml:space="preserve"> ve </w:t>
      </w:r>
      <w:r w:rsidR="00A21CDE">
        <w:rPr>
          <w:rFonts w:ascii="Times New Roman" w:hAnsi="Times New Roman" w:cs="Times New Roman"/>
          <w:bCs/>
          <w:color w:val="000000" w:themeColor="text1"/>
          <w:sz w:val="24"/>
          <w:szCs w:val="24"/>
        </w:rPr>
        <w:t>Futbol İl Temsilcisi (</w:t>
      </w:r>
      <w:r w:rsidR="00A6706E">
        <w:rPr>
          <w:rFonts w:ascii="Times New Roman" w:hAnsi="Times New Roman" w:cs="Times New Roman"/>
          <w:bCs/>
          <w:color w:val="000000" w:themeColor="text1"/>
          <w:sz w:val="24"/>
          <w:szCs w:val="24"/>
        </w:rPr>
        <w:t>FİT</w:t>
      </w:r>
      <w:r w:rsidR="00A21CDE">
        <w:rPr>
          <w:rFonts w:ascii="Times New Roman" w:hAnsi="Times New Roman" w:cs="Times New Roman"/>
          <w:bCs/>
          <w:color w:val="000000" w:themeColor="text1"/>
          <w:sz w:val="24"/>
          <w:szCs w:val="24"/>
        </w:rPr>
        <w:t>)</w:t>
      </w:r>
      <w:r w:rsidR="006B3C43">
        <w:rPr>
          <w:rFonts w:ascii="Times New Roman" w:hAnsi="Times New Roman" w:cs="Times New Roman"/>
          <w:bCs/>
          <w:color w:val="000000" w:themeColor="text1"/>
          <w:sz w:val="24"/>
          <w:szCs w:val="24"/>
        </w:rPr>
        <w:t xml:space="preserve"> görev yapacaktır</w:t>
      </w:r>
      <w:r w:rsidR="00A6706E">
        <w:rPr>
          <w:rFonts w:ascii="Times New Roman" w:hAnsi="Times New Roman" w:cs="Times New Roman"/>
          <w:bCs/>
          <w:color w:val="000000" w:themeColor="text1"/>
          <w:sz w:val="24"/>
          <w:szCs w:val="24"/>
        </w:rPr>
        <w:t>.</w:t>
      </w:r>
      <w:r w:rsidR="00B83F7E" w:rsidRPr="003D364A">
        <w:rPr>
          <w:rFonts w:ascii="Times New Roman" w:hAnsi="Times New Roman" w:cs="Times New Roman"/>
          <w:bCs/>
          <w:color w:val="000000" w:themeColor="text1"/>
          <w:sz w:val="24"/>
          <w:szCs w:val="24"/>
        </w:rPr>
        <w:t xml:space="preserve"> Organizasyonun her aşamasında </w:t>
      </w:r>
      <w:r w:rsidR="00F86DCD">
        <w:rPr>
          <w:rFonts w:ascii="Times New Roman" w:hAnsi="Times New Roman" w:cs="Times New Roman"/>
          <w:bCs/>
          <w:color w:val="000000" w:themeColor="text1"/>
          <w:sz w:val="24"/>
          <w:szCs w:val="24"/>
        </w:rPr>
        <w:t>İ</w:t>
      </w:r>
      <w:r w:rsidR="00B83F7E" w:rsidRPr="003D364A">
        <w:rPr>
          <w:rFonts w:ascii="Times New Roman" w:hAnsi="Times New Roman" w:cs="Times New Roman"/>
          <w:bCs/>
          <w:color w:val="000000" w:themeColor="text1"/>
          <w:sz w:val="24"/>
          <w:szCs w:val="24"/>
        </w:rPr>
        <w:t xml:space="preserve">l </w:t>
      </w:r>
      <w:r w:rsidR="00F86DCD">
        <w:rPr>
          <w:rFonts w:ascii="Times New Roman" w:hAnsi="Times New Roman" w:cs="Times New Roman"/>
          <w:bCs/>
          <w:color w:val="000000" w:themeColor="text1"/>
          <w:sz w:val="24"/>
          <w:szCs w:val="24"/>
        </w:rPr>
        <w:t>T</w:t>
      </w:r>
      <w:r w:rsidR="00B83F7E" w:rsidRPr="003D364A">
        <w:rPr>
          <w:rFonts w:ascii="Times New Roman" w:hAnsi="Times New Roman" w:cs="Times New Roman"/>
          <w:bCs/>
          <w:color w:val="000000" w:themeColor="text1"/>
          <w:sz w:val="24"/>
          <w:szCs w:val="24"/>
        </w:rPr>
        <w:t xml:space="preserve">ertip </w:t>
      </w:r>
      <w:r w:rsidR="00F86DCD">
        <w:rPr>
          <w:rFonts w:ascii="Times New Roman" w:hAnsi="Times New Roman" w:cs="Times New Roman"/>
          <w:bCs/>
          <w:color w:val="000000" w:themeColor="text1"/>
          <w:sz w:val="24"/>
          <w:szCs w:val="24"/>
        </w:rPr>
        <w:t>K</w:t>
      </w:r>
      <w:r w:rsidR="00B83F7E" w:rsidRPr="003D364A">
        <w:rPr>
          <w:rFonts w:ascii="Times New Roman" w:hAnsi="Times New Roman" w:cs="Times New Roman"/>
          <w:bCs/>
          <w:color w:val="000000" w:themeColor="text1"/>
          <w:sz w:val="24"/>
          <w:szCs w:val="24"/>
        </w:rPr>
        <w:t xml:space="preserve">omitesi gerekli önlemleri alır. Müsabaka sonuçlarının tescil </w:t>
      </w:r>
      <w:r w:rsidR="00B83F7E" w:rsidRPr="00FD13D2">
        <w:rPr>
          <w:rFonts w:ascii="Times New Roman" w:hAnsi="Times New Roman" w:cs="Times New Roman"/>
          <w:bCs/>
          <w:color w:val="000000" w:themeColor="text1"/>
          <w:sz w:val="24"/>
          <w:szCs w:val="24"/>
        </w:rPr>
        <w:t xml:space="preserve">yetkisi </w:t>
      </w:r>
      <w:r w:rsidR="00FD13D2" w:rsidRPr="00FD13D2">
        <w:rPr>
          <w:rFonts w:ascii="Times New Roman" w:hAnsi="Times New Roman" w:cs="Times New Roman"/>
          <w:bCs/>
          <w:color w:val="000000" w:themeColor="text1"/>
          <w:sz w:val="24"/>
          <w:szCs w:val="24"/>
        </w:rPr>
        <w:t>İ</w:t>
      </w:r>
      <w:r w:rsidR="00B83F7E" w:rsidRPr="00FD13D2">
        <w:rPr>
          <w:rFonts w:ascii="Times New Roman" w:hAnsi="Times New Roman" w:cs="Times New Roman"/>
          <w:bCs/>
          <w:color w:val="000000" w:themeColor="text1"/>
          <w:sz w:val="24"/>
          <w:szCs w:val="24"/>
        </w:rPr>
        <w:t>l</w:t>
      </w:r>
      <w:r w:rsidR="00B83F7E" w:rsidRPr="003D364A">
        <w:rPr>
          <w:rFonts w:ascii="Times New Roman" w:hAnsi="Times New Roman" w:cs="Times New Roman"/>
          <w:bCs/>
          <w:color w:val="000000" w:themeColor="text1"/>
          <w:sz w:val="24"/>
          <w:szCs w:val="24"/>
        </w:rPr>
        <w:t xml:space="preserve"> </w:t>
      </w:r>
      <w:r w:rsidR="00031F83" w:rsidRPr="00FD13D2">
        <w:rPr>
          <w:rFonts w:ascii="Times New Roman" w:hAnsi="Times New Roman" w:cs="Times New Roman"/>
          <w:bCs/>
          <w:color w:val="000000" w:themeColor="text1"/>
          <w:sz w:val="24"/>
          <w:szCs w:val="24"/>
        </w:rPr>
        <w:t>T</w:t>
      </w:r>
      <w:r w:rsidR="00B83F7E" w:rsidRPr="00FD13D2">
        <w:rPr>
          <w:rFonts w:ascii="Times New Roman" w:hAnsi="Times New Roman" w:cs="Times New Roman"/>
          <w:bCs/>
          <w:color w:val="000000" w:themeColor="text1"/>
          <w:sz w:val="24"/>
          <w:szCs w:val="24"/>
        </w:rPr>
        <w:t xml:space="preserve">ertip </w:t>
      </w:r>
      <w:r w:rsidR="00031F83" w:rsidRPr="00FD13D2">
        <w:rPr>
          <w:rFonts w:ascii="Times New Roman" w:hAnsi="Times New Roman" w:cs="Times New Roman"/>
          <w:bCs/>
          <w:color w:val="000000" w:themeColor="text1"/>
          <w:sz w:val="24"/>
          <w:szCs w:val="24"/>
        </w:rPr>
        <w:t>K</w:t>
      </w:r>
      <w:r w:rsidR="00B83F7E" w:rsidRPr="00FD13D2">
        <w:rPr>
          <w:rFonts w:ascii="Times New Roman" w:hAnsi="Times New Roman" w:cs="Times New Roman"/>
          <w:bCs/>
          <w:color w:val="000000" w:themeColor="text1"/>
          <w:sz w:val="24"/>
          <w:szCs w:val="24"/>
        </w:rPr>
        <w:t>omitesine ai</w:t>
      </w:r>
      <w:r w:rsidR="00763A90" w:rsidRPr="00FD13D2">
        <w:rPr>
          <w:rFonts w:ascii="Times New Roman" w:hAnsi="Times New Roman" w:cs="Times New Roman"/>
          <w:bCs/>
          <w:color w:val="000000" w:themeColor="text1"/>
          <w:sz w:val="24"/>
          <w:szCs w:val="24"/>
        </w:rPr>
        <w:t>ttir</w:t>
      </w:r>
      <w:r w:rsidR="00B83F7E" w:rsidRPr="00FD13D2">
        <w:rPr>
          <w:rFonts w:ascii="Times New Roman" w:hAnsi="Times New Roman" w:cs="Times New Roman"/>
          <w:bCs/>
          <w:color w:val="000000" w:themeColor="text1"/>
          <w:sz w:val="24"/>
          <w:szCs w:val="24"/>
        </w:rPr>
        <w:t>.</w:t>
      </w:r>
    </w:p>
    <w:p w:rsidR="002F24AF" w:rsidRPr="003D364A" w:rsidRDefault="002F24AF" w:rsidP="00B83F7E">
      <w:pPr>
        <w:spacing w:after="0" w:line="240" w:lineRule="auto"/>
        <w:ind w:left="284"/>
        <w:jc w:val="both"/>
        <w:rPr>
          <w:rFonts w:ascii="Times New Roman" w:eastAsia="Times New Roman" w:hAnsi="Times New Roman" w:cs="Times New Roman"/>
          <w:bCs/>
          <w:color w:val="000000" w:themeColor="text1"/>
          <w:sz w:val="24"/>
          <w:szCs w:val="24"/>
        </w:rPr>
      </w:pPr>
    </w:p>
    <w:p w:rsidR="00B83F7E" w:rsidRDefault="0027504A" w:rsidP="00B83F7E">
      <w:pPr>
        <w:spacing w:after="0" w:line="240" w:lineRule="auto"/>
        <w:ind w:left="28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c</w:t>
      </w:r>
      <w:r w:rsidR="00B83F7E" w:rsidRPr="003D364A">
        <w:rPr>
          <w:rFonts w:ascii="Times New Roman" w:eastAsia="Times New Roman" w:hAnsi="Times New Roman" w:cs="Times New Roman"/>
          <w:b/>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İtirazlar, İl Tertip Komitesine yapı</w:t>
      </w:r>
      <w:r w:rsidR="00570254">
        <w:rPr>
          <w:rFonts w:ascii="Times New Roman" w:eastAsia="Times New Roman" w:hAnsi="Times New Roman" w:cs="Times New Roman"/>
          <w:bCs/>
          <w:color w:val="000000" w:themeColor="text1"/>
          <w:sz w:val="24"/>
          <w:szCs w:val="24"/>
        </w:rPr>
        <w:t>lır</w:t>
      </w:r>
      <w:r w:rsidR="00B83F7E" w:rsidRPr="003D364A">
        <w:rPr>
          <w:rFonts w:ascii="Times New Roman" w:eastAsia="Times New Roman" w:hAnsi="Times New Roman" w:cs="Times New Roman"/>
          <w:bCs/>
          <w:color w:val="000000" w:themeColor="text1"/>
          <w:sz w:val="24"/>
          <w:szCs w:val="24"/>
        </w:rPr>
        <w:t xml:space="preserve">. İtirazların değerlendirmeye alınabilmesi için organizasyonu düzenleyen </w:t>
      </w:r>
      <w:r w:rsidR="00B83F7E" w:rsidRPr="003D364A">
        <w:rPr>
          <w:rFonts w:ascii="Times New Roman" w:eastAsia="Times New Roman" w:hAnsi="Times New Roman" w:cs="Times New Roman"/>
          <w:color w:val="000000" w:themeColor="text1"/>
          <w:sz w:val="24"/>
          <w:szCs w:val="24"/>
        </w:rPr>
        <w:t>Gençlik ve Spor İl</w:t>
      </w:r>
      <w:r w:rsidR="00B83F7E" w:rsidRPr="003D364A">
        <w:rPr>
          <w:rFonts w:ascii="Times New Roman" w:eastAsia="Times New Roman" w:hAnsi="Times New Roman" w:cs="Times New Roman"/>
          <w:bCs/>
          <w:color w:val="000000" w:themeColor="text1"/>
          <w:sz w:val="24"/>
          <w:szCs w:val="24"/>
        </w:rPr>
        <w:t xml:space="preserve"> Müdürlüğü’nün hesabına 400,00 TL ücret yatırı</w:t>
      </w:r>
      <w:r w:rsidR="00570254">
        <w:rPr>
          <w:rFonts w:ascii="Times New Roman" w:eastAsia="Times New Roman" w:hAnsi="Times New Roman" w:cs="Times New Roman"/>
          <w:bCs/>
          <w:color w:val="000000" w:themeColor="text1"/>
          <w:sz w:val="24"/>
          <w:szCs w:val="24"/>
        </w:rPr>
        <w:t>lır</w:t>
      </w:r>
      <w:r w:rsidR="00B83F7E" w:rsidRPr="003D364A">
        <w:rPr>
          <w:rFonts w:ascii="Times New Roman" w:eastAsia="Times New Roman" w:hAnsi="Times New Roman" w:cs="Times New Roman"/>
          <w:bCs/>
          <w:color w:val="000000" w:themeColor="text1"/>
          <w:sz w:val="24"/>
          <w:szCs w:val="24"/>
        </w:rPr>
        <w:t xml:space="preserve"> ya da İl </w:t>
      </w:r>
      <w:r w:rsidR="0022379C">
        <w:rPr>
          <w:rFonts w:ascii="Times New Roman" w:eastAsia="Times New Roman" w:hAnsi="Times New Roman" w:cs="Times New Roman"/>
          <w:bCs/>
          <w:color w:val="000000" w:themeColor="text1"/>
          <w:sz w:val="24"/>
          <w:szCs w:val="24"/>
        </w:rPr>
        <w:t>T</w:t>
      </w:r>
      <w:r w:rsidR="00B83F7E" w:rsidRPr="003D364A">
        <w:rPr>
          <w:rFonts w:ascii="Times New Roman" w:eastAsia="Times New Roman" w:hAnsi="Times New Roman" w:cs="Times New Roman"/>
          <w:bCs/>
          <w:color w:val="000000" w:themeColor="text1"/>
          <w:sz w:val="24"/>
          <w:szCs w:val="24"/>
        </w:rPr>
        <w:t xml:space="preserve">ertip </w:t>
      </w:r>
      <w:r w:rsidR="0022379C" w:rsidRPr="007D5DCF">
        <w:rPr>
          <w:rFonts w:ascii="Times New Roman" w:eastAsia="Times New Roman" w:hAnsi="Times New Roman" w:cs="Times New Roman"/>
          <w:bCs/>
          <w:color w:val="000000" w:themeColor="text1"/>
          <w:sz w:val="24"/>
          <w:szCs w:val="24"/>
        </w:rPr>
        <w:t>K</w:t>
      </w:r>
      <w:r w:rsidR="00B83F7E" w:rsidRPr="003D364A">
        <w:rPr>
          <w:rFonts w:ascii="Times New Roman" w:eastAsia="Times New Roman" w:hAnsi="Times New Roman" w:cs="Times New Roman"/>
          <w:bCs/>
          <w:color w:val="000000" w:themeColor="text1"/>
          <w:sz w:val="24"/>
          <w:szCs w:val="24"/>
        </w:rPr>
        <w:t>omitesine tutanak karşılığı elden veri</w:t>
      </w:r>
      <w:r w:rsidR="00570254">
        <w:rPr>
          <w:rFonts w:ascii="Times New Roman" w:eastAsia="Times New Roman" w:hAnsi="Times New Roman" w:cs="Times New Roman"/>
          <w:bCs/>
          <w:color w:val="000000" w:themeColor="text1"/>
          <w:sz w:val="24"/>
          <w:szCs w:val="24"/>
        </w:rPr>
        <w:t>lir</w:t>
      </w:r>
      <w:r w:rsidR="00B83F7E" w:rsidRPr="003D364A">
        <w:rPr>
          <w:rFonts w:ascii="Times New Roman" w:eastAsia="Times New Roman" w:hAnsi="Times New Roman" w:cs="Times New Roman"/>
          <w:bCs/>
          <w:color w:val="000000" w:themeColor="text1"/>
          <w:sz w:val="24"/>
          <w:szCs w:val="24"/>
        </w:rPr>
        <w:t xml:space="preserve">. </w:t>
      </w:r>
    </w:p>
    <w:p w:rsidR="009D2D3A" w:rsidRPr="003D364A" w:rsidRDefault="009D2D3A" w:rsidP="00B83F7E">
      <w:pPr>
        <w:spacing w:after="0" w:line="240" w:lineRule="auto"/>
        <w:ind w:left="284"/>
        <w:jc w:val="both"/>
        <w:rPr>
          <w:rFonts w:ascii="Times New Roman" w:eastAsia="Times New Roman" w:hAnsi="Times New Roman" w:cs="Times New Roman"/>
          <w:bCs/>
          <w:color w:val="000000" w:themeColor="text1"/>
          <w:sz w:val="24"/>
          <w:szCs w:val="24"/>
        </w:rPr>
      </w:pPr>
    </w:p>
    <w:p w:rsidR="00B83F7E" w:rsidRDefault="0027504A" w:rsidP="00B83F7E">
      <w:pPr>
        <w:spacing w:after="0" w:line="240" w:lineRule="auto"/>
        <w:ind w:left="28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d</w:t>
      </w:r>
      <w:r w:rsidR="00B83F7E" w:rsidRPr="003D364A">
        <w:rPr>
          <w:rFonts w:ascii="Times New Roman" w:eastAsia="Times New Roman" w:hAnsi="Times New Roman" w:cs="Times New Roman"/>
          <w:b/>
          <w:bCs/>
          <w:color w:val="000000" w:themeColor="text1"/>
          <w:sz w:val="24"/>
          <w:szCs w:val="24"/>
        </w:rPr>
        <w:t xml:space="preserve">) </w:t>
      </w:r>
      <w:r w:rsidR="00B83F7E" w:rsidRPr="003D364A">
        <w:rPr>
          <w:rFonts w:ascii="Times New Roman" w:eastAsia="Times New Roman" w:hAnsi="Times New Roman" w:cs="Times New Roman"/>
          <w:bCs/>
          <w:color w:val="000000" w:themeColor="text1"/>
          <w:sz w:val="24"/>
          <w:szCs w:val="24"/>
        </w:rPr>
        <w:t>İtirazlara yönelik İl Tertip Komitesinin verdiği kararlar kesin</w:t>
      </w:r>
      <w:r w:rsidR="0022379C">
        <w:rPr>
          <w:rFonts w:ascii="Times New Roman" w:eastAsia="Times New Roman" w:hAnsi="Times New Roman" w:cs="Times New Roman"/>
          <w:bCs/>
          <w:color w:val="000000" w:themeColor="text1"/>
          <w:sz w:val="24"/>
          <w:szCs w:val="24"/>
        </w:rPr>
        <w:t xml:space="preserve"> olacaktır</w:t>
      </w:r>
      <w:r w:rsidR="00B83F7E" w:rsidRPr="003D364A">
        <w:rPr>
          <w:rFonts w:ascii="Times New Roman" w:eastAsia="Times New Roman" w:hAnsi="Times New Roman" w:cs="Times New Roman"/>
          <w:bCs/>
          <w:color w:val="000000" w:themeColor="text1"/>
          <w:sz w:val="24"/>
          <w:szCs w:val="24"/>
        </w:rPr>
        <w:t>.</w:t>
      </w:r>
    </w:p>
    <w:p w:rsidR="00D6314A" w:rsidRDefault="00D6314A" w:rsidP="00B83F7E">
      <w:pPr>
        <w:spacing w:after="0" w:line="240" w:lineRule="auto"/>
        <w:ind w:left="284"/>
        <w:jc w:val="both"/>
        <w:rPr>
          <w:rFonts w:ascii="Times New Roman" w:eastAsia="Times New Roman" w:hAnsi="Times New Roman" w:cs="Times New Roman"/>
          <w:bCs/>
          <w:color w:val="000000" w:themeColor="text1"/>
          <w:sz w:val="24"/>
          <w:szCs w:val="24"/>
        </w:rPr>
      </w:pPr>
    </w:p>
    <w:p w:rsidR="00BC120D" w:rsidRPr="000E4502" w:rsidRDefault="00BC120D" w:rsidP="00D6314A">
      <w:pPr>
        <w:pStyle w:val="ListeParagraf"/>
        <w:numPr>
          <w:ilvl w:val="0"/>
          <w:numId w:val="1"/>
        </w:numPr>
        <w:spacing w:after="120" w:line="360" w:lineRule="auto"/>
        <w:jc w:val="both"/>
        <w:rPr>
          <w:b/>
          <w:bCs/>
          <w:color w:val="000000" w:themeColor="text1"/>
          <w:u w:val="single"/>
        </w:rPr>
      </w:pPr>
      <w:r w:rsidRPr="000E4502">
        <w:rPr>
          <w:b/>
          <w:bCs/>
          <w:color w:val="000000" w:themeColor="text1"/>
          <w:u w:val="single"/>
        </w:rPr>
        <w:t xml:space="preserve">ANKARA - </w:t>
      </w:r>
      <w:r w:rsidR="00976569" w:rsidRPr="000E4502">
        <w:rPr>
          <w:b/>
          <w:bCs/>
          <w:color w:val="000000" w:themeColor="text1"/>
          <w:u w:val="single"/>
        </w:rPr>
        <w:t xml:space="preserve">TBMM </w:t>
      </w:r>
      <w:r w:rsidRPr="000E4502">
        <w:rPr>
          <w:b/>
          <w:bCs/>
          <w:color w:val="000000" w:themeColor="text1"/>
          <w:u w:val="single"/>
        </w:rPr>
        <w:t>ETKİNLİKLERİ</w:t>
      </w:r>
    </w:p>
    <w:p w:rsidR="00BC120D" w:rsidRPr="000E4502"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TBMM Başkanının Şampiyon olan takımı kabulü.</w:t>
      </w:r>
    </w:p>
    <w:p w:rsidR="00BC120D" w:rsidRPr="000E4502"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 xml:space="preserve">Şampiyon olan takım ile Milletvekili takımı arasında TBMM spor tesislerinde gösteri maçı yapılması ve günün anısına ithafen </w:t>
      </w:r>
      <w:r w:rsidR="0022379C" w:rsidRPr="000E4502">
        <w:rPr>
          <w:color w:val="000000" w:themeColor="text1"/>
        </w:rPr>
        <w:t xml:space="preserve">TBMM </w:t>
      </w:r>
      <w:r w:rsidRPr="000E4502">
        <w:rPr>
          <w:color w:val="000000" w:themeColor="text1"/>
        </w:rPr>
        <w:t>tarafından hediyelerin takdimi.</w:t>
      </w:r>
    </w:p>
    <w:p w:rsidR="00BC120D" w:rsidRPr="000E4502"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Finale kalan</w:t>
      </w:r>
      <w:r w:rsidR="000E4502" w:rsidRPr="000E4502">
        <w:rPr>
          <w:color w:val="000000" w:themeColor="text1"/>
        </w:rPr>
        <w:t xml:space="preserve"> tüm takımlara rehber eşliğinde </w:t>
      </w:r>
      <w:r w:rsidR="008669ED" w:rsidRPr="000E4502">
        <w:rPr>
          <w:color w:val="000000" w:themeColor="text1"/>
        </w:rPr>
        <w:t xml:space="preserve">TBMM </w:t>
      </w:r>
      <w:r w:rsidRPr="000E4502">
        <w:rPr>
          <w:color w:val="000000" w:themeColor="text1"/>
        </w:rPr>
        <w:t>gezisi düzenlenmesi.</w:t>
      </w:r>
    </w:p>
    <w:p w:rsidR="00BC120D" w:rsidRPr="002E6786" w:rsidRDefault="00BC120D" w:rsidP="00D6314A">
      <w:pPr>
        <w:pStyle w:val="ListeParagraf"/>
        <w:numPr>
          <w:ilvl w:val="0"/>
          <w:numId w:val="30"/>
        </w:numPr>
        <w:spacing w:line="360" w:lineRule="auto"/>
        <w:jc w:val="both"/>
        <w:rPr>
          <w:b/>
          <w:color w:val="000000" w:themeColor="text1"/>
          <w:u w:val="single"/>
        </w:rPr>
      </w:pPr>
      <w:r w:rsidRPr="000E4502">
        <w:rPr>
          <w:color w:val="000000" w:themeColor="text1"/>
        </w:rPr>
        <w:t>Meclis TV’nin yayın akışı programına uygun olması durumunda final maçları</w:t>
      </w:r>
      <w:r w:rsidR="0022379C" w:rsidRPr="000E4502">
        <w:rPr>
          <w:color w:val="000000" w:themeColor="text1"/>
        </w:rPr>
        <w:t>nın</w:t>
      </w:r>
      <w:r w:rsidRPr="000E4502">
        <w:rPr>
          <w:color w:val="000000" w:themeColor="text1"/>
        </w:rPr>
        <w:t xml:space="preserve"> canlı yayınla</w:t>
      </w:r>
      <w:r w:rsidR="00342FF4" w:rsidRPr="000E4502">
        <w:rPr>
          <w:color w:val="000000" w:themeColor="text1"/>
        </w:rPr>
        <w:t>nması</w:t>
      </w:r>
      <w:r w:rsidRPr="000E4502">
        <w:rPr>
          <w:color w:val="000000" w:themeColor="text1"/>
        </w:rPr>
        <w:t>.</w:t>
      </w:r>
    </w:p>
    <w:p w:rsidR="002E6786" w:rsidRDefault="002E6786" w:rsidP="002E6786">
      <w:pPr>
        <w:spacing w:line="360" w:lineRule="auto"/>
        <w:jc w:val="both"/>
        <w:rPr>
          <w:b/>
          <w:color w:val="000000" w:themeColor="text1"/>
          <w:u w:val="single"/>
        </w:rPr>
      </w:pPr>
    </w:p>
    <w:p w:rsidR="002E6786" w:rsidRDefault="002E6786" w:rsidP="002E6786">
      <w:pPr>
        <w:spacing w:line="360" w:lineRule="auto"/>
        <w:jc w:val="both"/>
        <w:rPr>
          <w:b/>
          <w:color w:val="000000" w:themeColor="text1"/>
          <w:u w:val="single"/>
        </w:rPr>
      </w:pPr>
    </w:p>
    <w:p w:rsidR="002E6786" w:rsidRPr="002E6786" w:rsidRDefault="002E6786" w:rsidP="002E6786">
      <w:pPr>
        <w:spacing w:line="360" w:lineRule="auto"/>
        <w:jc w:val="both"/>
        <w:rPr>
          <w:b/>
          <w:color w:val="000000" w:themeColor="text1"/>
          <w:u w:val="single"/>
        </w:rPr>
      </w:pPr>
    </w:p>
    <w:p w:rsidR="003D364A" w:rsidRPr="00D6314A" w:rsidRDefault="00D6314A" w:rsidP="00D6314A">
      <w:pPr>
        <w:pStyle w:val="ListeParagraf"/>
        <w:numPr>
          <w:ilvl w:val="0"/>
          <w:numId w:val="1"/>
        </w:numPr>
        <w:spacing w:after="0"/>
        <w:rPr>
          <w:b/>
          <w:color w:val="000000" w:themeColor="text1"/>
          <w:u w:val="single"/>
        </w:rPr>
      </w:pPr>
      <w:r>
        <w:rPr>
          <w:b/>
          <w:color w:val="000000" w:themeColor="text1"/>
          <w:u w:val="single"/>
        </w:rPr>
        <w:lastRenderedPageBreak/>
        <w:t xml:space="preserve"> </w:t>
      </w:r>
      <w:r w:rsidR="00BC120D" w:rsidRPr="00D6314A">
        <w:rPr>
          <w:b/>
          <w:color w:val="000000" w:themeColor="text1"/>
          <w:u w:val="single"/>
        </w:rPr>
        <w:t>OYUN KURALLARI</w:t>
      </w:r>
    </w:p>
    <w:p w:rsidR="003D364A" w:rsidRPr="00460812" w:rsidRDefault="003D364A" w:rsidP="003D364A">
      <w:pPr>
        <w:spacing w:after="0" w:line="240" w:lineRule="auto"/>
        <w:jc w:val="center"/>
        <w:rPr>
          <w:rFonts w:ascii="Times New Roman" w:eastAsia="Times New Roman" w:hAnsi="Times New Roman" w:cs="Times New Roman"/>
          <w:b/>
          <w:color w:val="000000" w:themeColor="text1"/>
          <w:sz w:val="24"/>
          <w:szCs w:val="24"/>
          <w:u w:val="single"/>
        </w:rPr>
      </w:pPr>
    </w:p>
    <w:tbl>
      <w:tblPr>
        <w:tblW w:w="9140" w:type="dxa"/>
        <w:tblCellMar>
          <w:left w:w="0" w:type="dxa"/>
          <w:right w:w="0" w:type="dxa"/>
        </w:tblCellMar>
        <w:tblLook w:val="04A0" w:firstRow="1" w:lastRow="0" w:firstColumn="1" w:lastColumn="0" w:noHBand="0" w:noVBand="1"/>
      </w:tblPr>
      <w:tblGrid>
        <w:gridCol w:w="1193"/>
        <w:gridCol w:w="2054"/>
        <w:gridCol w:w="5893"/>
      </w:tblGrid>
      <w:tr w:rsidR="003D364A" w:rsidRPr="00B4169E" w:rsidTr="003D364A">
        <w:trPr>
          <w:trHeight w:val="737"/>
        </w:trPr>
        <w:tc>
          <w:tcPr>
            <w:tcW w:w="119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 Kural 1</w:t>
            </w:r>
          </w:p>
        </w:tc>
        <w:tc>
          <w:tcPr>
            <w:tcW w:w="205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 Alanı:</w:t>
            </w:r>
          </w:p>
        </w:tc>
        <w:tc>
          <w:tcPr>
            <w:tcW w:w="5893"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rPr>
            </w:pPr>
            <w:r w:rsidRPr="00B4169E">
              <w:rPr>
                <w:rFonts w:ascii="Times New Roman" w:hAnsi="Times New Roman" w:cs="Times New Roman"/>
              </w:rPr>
              <w:t>Halı saha veya sentetik saha</w:t>
            </w:r>
          </w:p>
        </w:tc>
      </w:tr>
      <w:tr w:rsidR="003D364A" w:rsidRPr="00B4169E" w:rsidTr="003D364A">
        <w:trPr>
          <w:trHeight w:val="407"/>
        </w:trPr>
        <w:tc>
          <w:tcPr>
            <w:tcW w:w="1193"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2</w:t>
            </w:r>
          </w:p>
        </w:tc>
        <w:tc>
          <w:tcPr>
            <w:tcW w:w="20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Top:</w:t>
            </w:r>
          </w:p>
        </w:tc>
        <w:tc>
          <w:tcPr>
            <w:tcW w:w="589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267363" w:rsidP="003D364A">
            <w:pPr>
              <w:rPr>
                <w:rFonts w:ascii="Times New Roman" w:hAnsi="Times New Roman" w:cs="Times New Roman"/>
              </w:rPr>
            </w:pPr>
            <w:r>
              <w:rPr>
                <w:rFonts w:ascii="Times New Roman" w:hAnsi="Times New Roman" w:cs="Times New Roman"/>
              </w:rPr>
              <w:t>4</w:t>
            </w:r>
            <w:r w:rsidR="003D364A" w:rsidRPr="00B4169E">
              <w:rPr>
                <w:rFonts w:ascii="Times New Roman" w:hAnsi="Times New Roman" w:cs="Times New Roman"/>
              </w:rPr>
              <w:t xml:space="preserve"> numara</w:t>
            </w:r>
          </w:p>
        </w:tc>
      </w:tr>
      <w:tr w:rsidR="003D364A" w:rsidRPr="00B4169E" w:rsidTr="003D364A">
        <w:trPr>
          <w:trHeight w:val="2839"/>
        </w:trPr>
        <w:tc>
          <w:tcPr>
            <w:tcW w:w="1193"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3</w:t>
            </w:r>
          </w:p>
        </w:tc>
        <w:tc>
          <w:tcPr>
            <w:tcW w:w="205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Kadro, Oyuncu ve Oyuncu Değişikliği Sayısı:</w:t>
            </w:r>
          </w:p>
        </w:tc>
        <w:tc>
          <w:tcPr>
            <w:tcW w:w="5893"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 Kadro; takımlar en fazla 11 öğrenci sporcudan olu</w:t>
            </w:r>
            <w:r w:rsidR="00570254">
              <w:rPr>
                <w:rFonts w:ascii="Times New Roman" w:hAnsi="Times New Roman" w:cs="Times New Roman"/>
              </w:rPr>
              <w:t>şur</w:t>
            </w:r>
            <w:r w:rsidRPr="00B4169E">
              <w:rPr>
                <w:rFonts w:ascii="Times New Roman" w:hAnsi="Times New Roman" w:cs="Times New Roman"/>
              </w:rPr>
              <w:t>.</w:t>
            </w:r>
          </w:p>
          <w:p w:rsidR="003D364A" w:rsidRPr="00B4169E" w:rsidRDefault="00C10FD2" w:rsidP="003D364A">
            <w:pPr>
              <w:rPr>
                <w:rFonts w:ascii="Times New Roman" w:hAnsi="Times New Roman" w:cs="Times New Roman"/>
              </w:rPr>
            </w:pPr>
            <w:r>
              <w:rPr>
                <w:rFonts w:ascii="Times New Roman" w:hAnsi="Times New Roman" w:cs="Times New Roman"/>
              </w:rPr>
              <w:t>* O</w:t>
            </w:r>
            <w:r w:rsidR="003D364A" w:rsidRPr="00B4169E">
              <w:rPr>
                <w:rFonts w:ascii="Times New Roman" w:hAnsi="Times New Roman" w:cs="Times New Roman"/>
              </w:rPr>
              <w:t xml:space="preserve">yuncu sayısı:7 </w:t>
            </w:r>
          </w:p>
          <w:p w:rsidR="003D364A" w:rsidRPr="00B4169E" w:rsidRDefault="003D364A" w:rsidP="003D364A">
            <w:pPr>
              <w:rPr>
                <w:rFonts w:ascii="Times New Roman" w:hAnsi="Times New Roman" w:cs="Times New Roman"/>
              </w:rPr>
            </w:pPr>
            <w:r w:rsidRPr="00B4169E">
              <w:rPr>
                <w:rFonts w:ascii="Times New Roman" w:hAnsi="Times New Roman" w:cs="Times New Roman"/>
              </w:rPr>
              <w:t>* Yedek oyuncu sayısı: 4</w:t>
            </w:r>
            <w:r w:rsidR="00CA7753">
              <w:rPr>
                <w:rFonts w:ascii="Times New Roman" w:hAnsi="Times New Roman" w:cs="Times New Roman"/>
              </w:rPr>
              <w:t xml:space="preserve"> </w:t>
            </w:r>
          </w:p>
          <w:p w:rsidR="003D364A" w:rsidRPr="00B4169E" w:rsidRDefault="00267363" w:rsidP="003D364A">
            <w:pPr>
              <w:rPr>
                <w:rFonts w:ascii="Times New Roman" w:hAnsi="Times New Roman" w:cs="Times New Roman"/>
              </w:rPr>
            </w:pPr>
            <w:r>
              <w:rPr>
                <w:rFonts w:ascii="Times New Roman" w:hAnsi="Times New Roman" w:cs="Times New Roman"/>
              </w:rPr>
              <w:t>* Oyuncu değişiklik sayısı: 4</w:t>
            </w:r>
          </w:p>
          <w:p w:rsidR="003D364A" w:rsidRPr="00B4169E" w:rsidRDefault="003D364A" w:rsidP="003D364A">
            <w:pPr>
              <w:rPr>
                <w:rFonts w:ascii="Times New Roman" w:hAnsi="Times New Roman" w:cs="Times New Roman"/>
              </w:rPr>
            </w:pPr>
            <w:r w:rsidRPr="00B4169E">
              <w:rPr>
                <w:rFonts w:ascii="Times New Roman" w:hAnsi="Times New Roman" w:cs="Times New Roman"/>
              </w:rPr>
              <w:t>*</w:t>
            </w:r>
            <w:r w:rsidR="00320A2D">
              <w:rPr>
                <w:rFonts w:ascii="Times New Roman" w:hAnsi="Times New Roman" w:cs="Times New Roman"/>
              </w:rPr>
              <w:t xml:space="preserve"> </w:t>
            </w:r>
            <w:r w:rsidRPr="00B4169E">
              <w:rPr>
                <w:rFonts w:ascii="Times New Roman" w:hAnsi="Times New Roman" w:cs="Times New Roman"/>
              </w:rPr>
              <w:t>Oyuncu değiştirmeler, oyuncu değiştirme kurallarına uygun olarak, hakem kontrolünde yapılacaktır. Oyundan alınan oyuncu tekrar oyuna giremeyecektir.</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4</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Oyuncu Giysi ve Gereçleri:</w:t>
            </w:r>
          </w:p>
        </w:tc>
        <w:tc>
          <w:tcPr>
            <w:tcW w:w="5893" w:type="dxa"/>
            <w:tcMar>
              <w:top w:w="0" w:type="dxa"/>
              <w:left w:w="57" w:type="dxa"/>
              <w:bottom w:w="0" w:type="dxa"/>
              <w:right w:w="57" w:type="dxa"/>
            </w:tcMar>
            <w:vAlign w:val="center"/>
            <w:hideMark/>
          </w:tcPr>
          <w:p w:rsidR="003D364A" w:rsidRPr="00B4169E" w:rsidRDefault="003D364A" w:rsidP="00222BD9">
            <w:pPr>
              <w:jc w:val="both"/>
              <w:rPr>
                <w:rFonts w:ascii="Times New Roman" w:hAnsi="Times New Roman" w:cs="Times New Roman"/>
              </w:rPr>
            </w:pPr>
            <w:r w:rsidRPr="00222BD9">
              <w:rPr>
                <w:rFonts w:ascii="Times New Roman" w:hAnsi="Times New Roman" w:cs="Times New Roman"/>
              </w:rPr>
              <w:t>Forma (kaleci farklı renk giysi giyer), çorap, şort, tekmelik, futbol ayakkabısı.</w:t>
            </w:r>
            <w:r w:rsidR="00976569" w:rsidRPr="007D5DCF">
              <w:rPr>
                <w:rFonts w:ascii="Times New Roman" w:hAnsi="Times New Roman" w:cs="Times New Roman"/>
              </w:rPr>
              <w:t xml:space="preserve"> </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5</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Hakem</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Her maç, oyun kurallarını uygulamada tam yetkili olarak atanan 1 hakem ve yardımcıları tarafından yöneti</w:t>
            </w:r>
            <w:r w:rsidR="00CA7753">
              <w:rPr>
                <w:rFonts w:ascii="Times New Roman" w:hAnsi="Times New Roman" w:cs="Times New Roman"/>
              </w:rPr>
              <w:t>lir</w:t>
            </w:r>
            <w:r w:rsidRPr="00B4169E">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6</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Oyun Süresi</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Yarışmalar; 20’</w:t>
            </w:r>
            <w:r w:rsidR="00C10FD2">
              <w:rPr>
                <w:rFonts w:ascii="Times New Roman" w:hAnsi="Times New Roman" w:cs="Times New Roman"/>
              </w:rPr>
              <w:t>ş</w:t>
            </w:r>
            <w:r w:rsidRPr="00B4169E">
              <w:rPr>
                <w:rFonts w:ascii="Times New Roman" w:hAnsi="Times New Roman" w:cs="Times New Roman"/>
              </w:rPr>
              <w:t>er dakikalık iki eşit devreden oluş</w:t>
            </w:r>
            <w:r w:rsidR="00CA7753">
              <w:rPr>
                <w:rFonts w:ascii="Times New Roman" w:hAnsi="Times New Roman" w:cs="Times New Roman"/>
              </w:rPr>
              <w:t>ur</w:t>
            </w:r>
            <w:r w:rsidRPr="00B4169E">
              <w:rPr>
                <w:rFonts w:ascii="Times New Roman" w:hAnsi="Times New Roman" w:cs="Times New Roman"/>
              </w:rPr>
              <w:t>.</w:t>
            </w:r>
            <w:r w:rsidR="00695598">
              <w:rPr>
                <w:rFonts w:ascii="Times New Roman" w:hAnsi="Times New Roman" w:cs="Times New Roman"/>
              </w:rPr>
              <w:t xml:space="preserve"> </w:t>
            </w:r>
          </w:p>
          <w:p w:rsidR="003D364A" w:rsidRPr="00B4169E" w:rsidRDefault="00C458DD" w:rsidP="003D364A">
            <w:pPr>
              <w:rPr>
                <w:rFonts w:ascii="Times New Roman" w:hAnsi="Times New Roman" w:cs="Times New Roman"/>
              </w:rPr>
            </w:pPr>
            <w:r>
              <w:rPr>
                <w:rFonts w:ascii="Times New Roman" w:hAnsi="Times New Roman" w:cs="Times New Roman"/>
              </w:rPr>
              <w:t>Devre arası ise 5</w:t>
            </w:r>
            <w:r w:rsidR="003D364A" w:rsidRPr="00B4169E">
              <w:rPr>
                <w:rFonts w:ascii="Times New Roman" w:hAnsi="Times New Roman" w:cs="Times New Roman"/>
              </w:rPr>
              <w:t xml:space="preserve"> dakika</w:t>
            </w:r>
            <w:r w:rsidR="00CA7753">
              <w:rPr>
                <w:rFonts w:ascii="Times New Roman" w:hAnsi="Times New Roman" w:cs="Times New Roman"/>
              </w:rPr>
              <w:t>dır</w:t>
            </w:r>
            <w:r w:rsidR="003D364A" w:rsidRPr="00B4169E">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7</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Mesafeler:</w:t>
            </w:r>
          </w:p>
        </w:tc>
        <w:tc>
          <w:tcPr>
            <w:tcW w:w="5893" w:type="dxa"/>
            <w:tcMar>
              <w:top w:w="0" w:type="dxa"/>
              <w:left w:w="57" w:type="dxa"/>
              <w:bottom w:w="0" w:type="dxa"/>
              <w:right w:w="57" w:type="dxa"/>
            </w:tcMar>
            <w:vAlign w:val="center"/>
          </w:tcPr>
          <w:p w:rsidR="003D364A" w:rsidRPr="00B4169E" w:rsidRDefault="00B4169E" w:rsidP="003D364A">
            <w:pPr>
              <w:rPr>
                <w:rFonts w:ascii="Times New Roman" w:hAnsi="Times New Roman" w:cs="Times New Roman"/>
                <w:strike/>
              </w:rPr>
            </w:pPr>
            <w:r>
              <w:rPr>
                <w:rFonts w:ascii="Times New Roman" w:hAnsi="Times New Roman" w:cs="Times New Roman"/>
              </w:rPr>
              <w:t xml:space="preserve">Halı saha </w:t>
            </w:r>
            <w:r w:rsidR="003D364A" w:rsidRPr="00B4169E">
              <w:rPr>
                <w:rFonts w:ascii="Times New Roman" w:hAnsi="Times New Roman" w:cs="Times New Roman"/>
              </w:rPr>
              <w:t>baraj ve penaltı mesafeleri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1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Kural 8</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Ceza Alanı</w:t>
            </w:r>
            <w:r w:rsidR="00031F83">
              <w:rPr>
                <w:rFonts w:ascii="Times New Roman" w:hAnsi="Times New Roman" w:cs="Times New Roman"/>
              </w:rPr>
              <w:t>:</w:t>
            </w:r>
          </w:p>
        </w:tc>
        <w:tc>
          <w:tcPr>
            <w:tcW w:w="5893" w:type="dxa"/>
            <w:tcMar>
              <w:top w:w="0" w:type="dxa"/>
              <w:left w:w="57" w:type="dxa"/>
              <w:bottom w:w="0" w:type="dxa"/>
              <w:right w:w="57" w:type="dxa"/>
            </w:tcMar>
            <w:vAlign w:val="center"/>
          </w:tcPr>
          <w:p w:rsidR="003D364A" w:rsidRPr="00B4169E" w:rsidRDefault="00B4169E" w:rsidP="003D364A">
            <w:pPr>
              <w:rPr>
                <w:rFonts w:ascii="Times New Roman" w:hAnsi="Times New Roman" w:cs="Times New Roman"/>
                <w:strike/>
              </w:rPr>
            </w:pPr>
            <w:r>
              <w:rPr>
                <w:rFonts w:ascii="Times New Roman" w:hAnsi="Times New Roman" w:cs="Times New Roman"/>
              </w:rPr>
              <w:t>Halı sahaya uygun</w:t>
            </w:r>
            <w:r w:rsidR="003D364A" w:rsidRPr="00B4169E">
              <w:rPr>
                <w:rFonts w:ascii="Times New Roman" w:hAnsi="Times New Roman" w:cs="Times New Roman"/>
              </w:rPr>
              <w:t xml:space="preserve"> ceza sahası ölçüleri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9</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Kale Ölçüleri</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strike/>
              </w:rPr>
            </w:pPr>
            <w:r>
              <w:rPr>
                <w:rFonts w:ascii="Times New Roman" w:hAnsi="Times New Roman" w:cs="Times New Roman"/>
              </w:rPr>
              <w:t>Halı saha</w:t>
            </w:r>
            <w:r w:rsidR="003D364A" w:rsidRPr="00B4169E">
              <w:rPr>
                <w:rFonts w:ascii="Times New Roman" w:hAnsi="Times New Roman" w:cs="Times New Roman"/>
              </w:rPr>
              <w:t xml:space="preserve"> kale ölçüleri</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10</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Ofsayt</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B4169E" w:rsidP="003D364A">
            <w:pPr>
              <w:rPr>
                <w:rFonts w:ascii="Times New Roman" w:hAnsi="Times New Roman" w:cs="Times New Roman"/>
              </w:rPr>
            </w:pPr>
            <w:r>
              <w:rPr>
                <w:rFonts w:ascii="Times New Roman" w:hAnsi="Times New Roman" w:cs="Times New Roman"/>
              </w:rPr>
              <w:t>Uygulanmayacak</w:t>
            </w:r>
            <w:r w:rsidR="0022379C">
              <w:rPr>
                <w:rFonts w:ascii="Times New Roman" w:hAnsi="Times New Roman" w:cs="Times New Roman"/>
              </w:rPr>
              <w:t>tır</w:t>
            </w:r>
            <w:r>
              <w:rPr>
                <w:rFonts w:ascii="Times New Roman" w:hAnsi="Times New Roman" w:cs="Times New Roman"/>
              </w:rPr>
              <w:t>.</w:t>
            </w: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11</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Kart Cezaları</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TFF tarafından yarışmalarda uygulanan sarı ve kırmızı kart uygulaması geçerli olacaktır.</w:t>
            </w:r>
          </w:p>
        </w:tc>
      </w:tr>
      <w:tr w:rsidR="003D364A" w:rsidRPr="00B4169E" w:rsidTr="004B4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12</w:t>
            </w:r>
          </w:p>
        </w:tc>
        <w:tc>
          <w:tcPr>
            <w:tcW w:w="2054" w:type="dxa"/>
            <w:tcMar>
              <w:top w:w="0" w:type="dxa"/>
              <w:left w:w="57" w:type="dxa"/>
              <w:bottom w:w="0" w:type="dxa"/>
              <w:right w:w="57" w:type="dxa"/>
            </w:tcMar>
            <w:vAlign w:val="center"/>
            <w:hideMark/>
          </w:tcPr>
          <w:p w:rsidR="003D364A" w:rsidRPr="00B4169E" w:rsidRDefault="003D364A" w:rsidP="003D364A">
            <w:pPr>
              <w:rPr>
                <w:rFonts w:ascii="Times New Roman" w:hAnsi="Times New Roman" w:cs="Times New Roman"/>
              </w:rPr>
            </w:pPr>
            <w:r w:rsidRPr="00B4169E">
              <w:rPr>
                <w:rFonts w:ascii="Times New Roman" w:hAnsi="Times New Roman" w:cs="Times New Roman"/>
              </w:rPr>
              <w:t>Tesis</w:t>
            </w:r>
            <w:r w:rsidR="00031F83">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Default="0022379C" w:rsidP="003D364A">
            <w:pPr>
              <w:rPr>
                <w:rFonts w:ascii="Times New Roman" w:hAnsi="Times New Roman" w:cs="Times New Roman"/>
              </w:rPr>
            </w:pPr>
            <w:r>
              <w:rPr>
                <w:rFonts w:ascii="Times New Roman" w:hAnsi="Times New Roman" w:cs="Times New Roman"/>
              </w:rPr>
              <w:t>Halı saha ve s</w:t>
            </w:r>
            <w:r w:rsidR="00B4169E">
              <w:rPr>
                <w:rFonts w:ascii="Times New Roman" w:hAnsi="Times New Roman" w:cs="Times New Roman"/>
              </w:rPr>
              <w:t>entetik saha</w:t>
            </w:r>
          </w:p>
          <w:p w:rsidR="00D301C8" w:rsidRPr="00B4169E" w:rsidRDefault="00D301C8" w:rsidP="003D364A">
            <w:pPr>
              <w:rPr>
                <w:rFonts w:ascii="Times New Roman" w:hAnsi="Times New Roman" w:cs="Times New Roman"/>
              </w:rPr>
            </w:pPr>
          </w:p>
        </w:tc>
      </w:tr>
      <w:tr w:rsidR="003D364A" w:rsidRPr="00B4169E" w:rsidTr="003D3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193" w:type="dxa"/>
            <w:tcMar>
              <w:top w:w="0" w:type="dxa"/>
              <w:left w:w="57" w:type="dxa"/>
              <w:bottom w:w="0" w:type="dxa"/>
              <w:right w:w="57" w:type="dxa"/>
            </w:tcMar>
            <w:vAlign w:val="center"/>
          </w:tcPr>
          <w:p w:rsidR="003D364A" w:rsidRPr="00B4169E" w:rsidRDefault="003D364A" w:rsidP="003D364A">
            <w:pPr>
              <w:rPr>
                <w:rFonts w:ascii="Times New Roman" w:hAnsi="Times New Roman" w:cs="Times New Roman"/>
              </w:rPr>
            </w:pPr>
            <w:r w:rsidRPr="00B4169E">
              <w:rPr>
                <w:rFonts w:ascii="Times New Roman" w:hAnsi="Times New Roman" w:cs="Times New Roman"/>
              </w:rPr>
              <w:t>Kural 13</w:t>
            </w:r>
          </w:p>
        </w:tc>
        <w:tc>
          <w:tcPr>
            <w:tcW w:w="2054" w:type="dxa"/>
            <w:tcMar>
              <w:top w:w="0" w:type="dxa"/>
              <w:left w:w="57" w:type="dxa"/>
              <w:bottom w:w="0" w:type="dxa"/>
              <w:right w:w="57" w:type="dxa"/>
            </w:tcMar>
            <w:vAlign w:val="center"/>
            <w:hideMark/>
          </w:tcPr>
          <w:p w:rsidR="003D364A" w:rsidRPr="00D301C8" w:rsidRDefault="003D364A" w:rsidP="003D364A">
            <w:pPr>
              <w:rPr>
                <w:rFonts w:ascii="Times New Roman" w:hAnsi="Times New Roman" w:cs="Times New Roman"/>
              </w:rPr>
            </w:pPr>
            <w:r w:rsidRPr="00D301C8">
              <w:rPr>
                <w:rFonts w:ascii="Times New Roman" w:hAnsi="Times New Roman" w:cs="Times New Roman"/>
              </w:rPr>
              <w:t>Lisans</w:t>
            </w:r>
            <w:r w:rsidR="00D301C8" w:rsidRPr="00D301C8">
              <w:rPr>
                <w:rFonts w:ascii="Times New Roman" w:hAnsi="Times New Roman" w:cs="Times New Roman"/>
              </w:rPr>
              <w:t>:</w:t>
            </w:r>
          </w:p>
        </w:tc>
        <w:tc>
          <w:tcPr>
            <w:tcW w:w="5893" w:type="dxa"/>
            <w:tcMar>
              <w:top w:w="0" w:type="dxa"/>
              <w:left w:w="57" w:type="dxa"/>
              <w:bottom w:w="0" w:type="dxa"/>
              <w:right w:w="57" w:type="dxa"/>
            </w:tcMar>
            <w:vAlign w:val="center"/>
            <w:hideMark/>
          </w:tcPr>
          <w:p w:rsidR="003D364A" w:rsidRPr="000E4502" w:rsidRDefault="002E6786" w:rsidP="002E6786">
            <w:pPr>
              <w:rPr>
                <w:rFonts w:ascii="Times New Roman" w:hAnsi="Times New Roman" w:cs="Times New Roman"/>
                <w:color w:val="000000" w:themeColor="text1"/>
              </w:rPr>
            </w:pPr>
            <w:r>
              <w:rPr>
                <w:rFonts w:ascii="Times New Roman" w:hAnsi="Times New Roman" w:cs="Times New Roman"/>
                <w:color w:val="000000" w:themeColor="text1"/>
              </w:rPr>
              <w:t>Tüm katılımcılar için</w:t>
            </w:r>
            <w:r w:rsidR="00B4169E" w:rsidRPr="000E4502">
              <w:rPr>
                <w:rFonts w:ascii="Times New Roman" w:hAnsi="Times New Roman" w:cs="Times New Roman"/>
                <w:color w:val="000000" w:themeColor="text1"/>
              </w:rPr>
              <w:t xml:space="preserve"> </w:t>
            </w:r>
            <w:r w:rsidR="000E4502" w:rsidRPr="000E4502">
              <w:rPr>
                <w:rFonts w:ascii="Times New Roman" w:hAnsi="Times New Roman" w:cs="Times New Roman"/>
                <w:color w:val="000000" w:themeColor="text1"/>
              </w:rPr>
              <w:t>S</w:t>
            </w:r>
            <w:r w:rsidR="00B4169E" w:rsidRPr="000E4502">
              <w:rPr>
                <w:rFonts w:ascii="Times New Roman" w:hAnsi="Times New Roman" w:cs="Times New Roman"/>
                <w:color w:val="000000" w:themeColor="text1"/>
              </w:rPr>
              <w:t>por</w:t>
            </w:r>
            <w:r w:rsidR="000E4502" w:rsidRPr="000E4502">
              <w:rPr>
                <w:rFonts w:ascii="Times New Roman" w:hAnsi="Times New Roman" w:cs="Times New Roman"/>
                <w:color w:val="000000" w:themeColor="text1"/>
              </w:rPr>
              <w:t xml:space="preserve"> </w:t>
            </w:r>
            <w:r>
              <w:rPr>
                <w:rFonts w:ascii="Times New Roman" w:hAnsi="Times New Roman" w:cs="Times New Roman"/>
                <w:color w:val="000000" w:themeColor="text1"/>
              </w:rPr>
              <w:t>K</w:t>
            </w:r>
            <w:r w:rsidR="00B4169E" w:rsidRPr="000E4502">
              <w:rPr>
                <w:rFonts w:ascii="Times New Roman" w:hAnsi="Times New Roman" w:cs="Times New Roman"/>
                <w:color w:val="000000" w:themeColor="text1"/>
              </w:rPr>
              <w:t>art</w:t>
            </w:r>
            <w:r w:rsidR="00031F83" w:rsidRPr="000E4502">
              <w:rPr>
                <w:rFonts w:ascii="Times New Roman" w:hAnsi="Times New Roman" w:cs="Times New Roman"/>
                <w:color w:val="000000" w:themeColor="text1"/>
              </w:rPr>
              <w:t xml:space="preserve"> </w:t>
            </w:r>
            <w:r w:rsidR="00D301C8" w:rsidRPr="000E4502">
              <w:rPr>
                <w:rFonts w:ascii="Times New Roman" w:hAnsi="Times New Roman" w:cs="Times New Roman"/>
                <w:color w:val="000000" w:themeColor="text1"/>
              </w:rPr>
              <w:t xml:space="preserve">düzenlenecektir. </w:t>
            </w:r>
          </w:p>
        </w:tc>
      </w:tr>
    </w:tbl>
    <w:p w:rsidR="003D364A" w:rsidRDefault="003D364A" w:rsidP="00D840CD">
      <w:pPr>
        <w:spacing w:after="120" w:line="360" w:lineRule="auto"/>
        <w:ind w:firstLine="708"/>
        <w:jc w:val="both"/>
        <w:rPr>
          <w:rFonts w:ascii="Times New Roman" w:hAnsi="Times New Roman" w:cs="Times New Roman"/>
          <w:b/>
          <w:bCs/>
          <w:u w:val="single"/>
        </w:rPr>
      </w:pPr>
    </w:p>
    <w:p w:rsidR="00BC120D" w:rsidRDefault="00E7625E" w:rsidP="00E7625E">
      <w:pPr>
        <w:spacing w:after="0" w:line="240" w:lineRule="auto"/>
        <w:rPr>
          <w:rFonts w:ascii="Times New Roman" w:hAnsi="Times New Roman" w:cs="Times New Roman"/>
          <w:b/>
          <w:bCs/>
          <w:u w:val="single"/>
        </w:rPr>
      </w:pPr>
      <w:r>
        <w:rPr>
          <w:rFonts w:ascii="Times New Roman" w:hAnsi="Times New Roman" w:cs="Times New Roman"/>
          <w:b/>
          <w:bCs/>
          <w:u w:val="single"/>
        </w:rPr>
        <w:lastRenderedPageBreak/>
        <w:t>Grup, Yarı Final ve Türkiye Şampiyonaları</w:t>
      </w:r>
      <w:r w:rsidR="00343F92">
        <w:rPr>
          <w:rFonts w:ascii="Times New Roman" w:hAnsi="Times New Roman" w:cs="Times New Roman"/>
          <w:b/>
          <w:bCs/>
          <w:u w:val="single"/>
        </w:rPr>
        <w:t>,</w:t>
      </w:r>
      <w:r>
        <w:rPr>
          <w:rFonts w:ascii="Times New Roman" w:hAnsi="Times New Roman" w:cs="Times New Roman"/>
          <w:b/>
          <w:bCs/>
          <w:u w:val="single"/>
        </w:rPr>
        <w:t xml:space="preserve"> Tek devreli lig usulünce oynanacak olup finalde eşitlik olması durumunda aşağıdaki hususlara göre sıralama yapılacaktır</w:t>
      </w:r>
      <w:r w:rsidR="00343F92">
        <w:rPr>
          <w:rFonts w:ascii="Times New Roman" w:hAnsi="Times New Roman" w:cs="Times New Roman"/>
          <w:b/>
          <w:bCs/>
          <w:u w:val="single"/>
        </w:rPr>
        <w:t>:</w:t>
      </w:r>
    </w:p>
    <w:p w:rsidR="00E7625E" w:rsidRPr="004320B7" w:rsidRDefault="00E7625E" w:rsidP="00BC120D">
      <w:pPr>
        <w:spacing w:after="0" w:line="240" w:lineRule="auto"/>
        <w:ind w:left="284" w:hanging="284"/>
        <w:jc w:val="both"/>
        <w:rPr>
          <w:rFonts w:ascii="Times New Roman" w:eastAsia="Times New Roman" w:hAnsi="Times New Roman" w:cs="Times New Roman"/>
          <w:b/>
          <w:color w:val="000000" w:themeColor="text1"/>
          <w:sz w:val="24"/>
          <w:szCs w:val="24"/>
          <w:u w:val="single"/>
        </w:rPr>
      </w:pPr>
    </w:p>
    <w:p w:rsidR="00BC120D" w:rsidRPr="004320B7" w:rsidRDefault="00BC120D" w:rsidP="00BC120D">
      <w:pPr>
        <w:spacing w:after="0" w:line="240" w:lineRule="auto"/>
        <w:ind w:left="284" w:hanging="284"/>
        <w:jc w:val="both"/>
        <w:rPr>
          <w:rFonts w:ascii="Times New Roman" w:eastAsia="Times New Roman" w:hAnsi="Times New Roman" w:cs="Times New Roman"/>
          <w:b/>
          <w:color w:val="000000" w:themeColor="text1"/>
          <w:sz w:val="24"/>
          <w:szCs w:val="24"/>
        </w:rPr>
      </w:pPr>
      <w:r w:rsidRPr="004320B7">
        <w:rPr>
          <w:rFonts w:ascii="Times New Roman" w:eastAsia="Times New Roman" w:hAnsi="Times New Roman" w:cs="Times New Roman"/>
          <w:b/>
          <w:color w:val="000000" w:themeColor="text1"/>
          <w:sz w:val="24"/>
          <w:szCs w:val="24"/>
        </w:rPr>
        <w:t xml:space="preserve">    A) 2 (iki) takımın puanlarının eşitliği durumunda sıralama; </w:t>
      </w:r>
    </w:p>
    <w:p w:rsidR="00BC120D" w:rsidRPr="004320B7" w:rsidRDefault="00BC120D" w:rsidP="007D5DCF">
      <w:pPr>
        <w:spacing w:after="0" w:line="240" w:lineRule="auto"/>
        <w:ind w:left="567" w:hanging="283"/>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a)</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Öncelikle bu iki takımın kendi aralarında oynadıkları yarışmalardaki puan üstünlüğüne bakı</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284"/>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b)</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İki takım arasında puan üstünlüğü yok ise hükmen yenilgisi olmayan takım üste yer a</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567" w:hanging="283"/>
        <w:jc w:val="both"/>
        <w:rPr>
          <w:rFonts w:ascii="Times New Roman" w:hAnsi="Times New Roman" w:cs="Times New Roman"/>
          <w:color w:val="000000" w:themeColor="text1"/>
          <w:sz w:val="24"/>
          <w:szCs w:val="24"/>
        </w:rPr>
      </w:pPr>
      <w:r w:rsidRPr="004320B7">
        <w:rPr>
          <w:rFonts w:ascii="Times New Roman" w:eastAsia="Times New Roman" w:hAnsi="Times New Roman" w:cs="Times New Roman"/>
          <w:b/>
          <w:color w:val="000000" w:themeColor="text1"/>
          <w:sz w:val="24"/>
          <w:szCs w:val="24"/>
        </w:rPr>
        <w:t>c)</w:t>
      </w:r>
      <w:r w:rsidRPr="004320B7">
        <w:rPr>
          <w:rFonts w:ascii="Times New Roman" w:eastAsia="Times New Roman" w:hAnsi="Times New Roman" w:cs="Times New Roman"/>
          <w:color w:val="000000" w:themeColor="text1"/>
          <w:sz w:val="24"/>
          <w:szCs w:val="24"/>
        </w:rPr>
        <w:t xml:space="preserve"> </w:t>
      </w:r>
      <w:r w:rsidRPr="004320B7">
        <w:rPr>
          <w:rFonts w:ascii="Times New Roman" w:hAnsi="Times New Roman" w:cs="Times New Roman"/>
          <w:color w:val="000000" w:themeColor="text1"/>
          <w:sz w:val="24"/>
          <w:szCs w:val="24"/>
        </w:rPr>
        <w:t>Kendi aralarında yaptıkları yarışmalarda puan eşitliği var ise (Yarışma beraberlikle sonuçlanmış ise)</w:t>
      </w:r>
      <w:r w:rsidR="00031F83">
        <w:rPr>
          <w:rFonts w:ascii="Times New Roman" w:hAnsi="Times New Roman" w:cs="Times New Roman"/>
          <w:color w:val="000000" w:themeColor="text1"/>
          <w:sz w:val="24"/>
          <w:szCs w:val="24"/>
        </w:rPr>
        <w:t>,</w:t>
      </w:r>
      <w:r w:rsidRPr="004320B7">
        <w:rPr>
          <w:rFonts w:ascii="Times New Roman" w:hAnsi="Times New Roman" w:cs="Times New Roman"/>
          <w:color w:val="000000" w:themeColor="text1"/>
          <w:sz w:val="24"/>
          <w:szCs w:val="24"/>
        </w:rPr>
        <w:t xml:space="preserve"> kendi aralarında yaptıkları yarışmadan sonra atılan penaltı atışları sonucunda üstün olan takım üstte yer a</w:t>
      </w:r>
      <w:r w:rsidR="00D301C8">
        <w:rPr>
          <w:rFonts w:ascii="Times New Roman" w:hAnsi="Times New Roman" w:cs="Times New Roman"/>
          <w:color w:val="000000" w:themeColor="text1"/>
          <w:sz w:val="24"/>
          <w:szCs w:val="24"/>
        </w:rPr>
        <w:t>lır</w:t>
      </w:r>
      <w:r w:rsidRPr="004320B7">
        <w:rPr>
          <w:rFonts w:ascii="Times New Roman" w:hAnsi="Times New Roman" w:cs="Times New Roman"/>
          <w:color w:val="000000" w:themeColor="text1"/>
          <w:sz w:val="24"/>
          <w:szCs w:val="24"/>
        </w:rPr>
        <w:t>.</w:t>
      </w:r>
    </w:p>
    <w:p w:rsidR="00BC120D" w:rsidRPr="004320B7" w:rsidRDefault="00BC120D" w:rsidP="00BC120D">
      <w:pPr>
        <w:spacing w:after="0" w:line="240" w:lineRule="auto"/>
        <w:ind w:left="284"/>
        <w:jc w:val="both"/>
        <w:rPr>
          <w:rFonts w:ascii="Times New Roman" w:eastAsia="Times New Roman" w:hAnsi="Times New Roman" w:cs="Times New Roman"/>
          <w:b/>
          <w:color w:val="FF0000"/>
          <w:sz w:val="24"/>
          <w:szCs w:val="24"/>
        </w:rPr>
      </w:pPr>
    </w:p>
    <w:p w:rsidR="00BC120D" w:rsidRPr="004320B7" w:rsidRDefault="00BC120D" w:rsidP="00BC120D">
      <w:pPr>
        <w:pStyle w:val="ListeParagraf"/>
        <w:numPr>
          <w:ilvl w:val="0"/>
          <w:numId w:val="28"/>
        </w:numPr>
        <w:spacing w:before="0" w:beforeAutospacing="0" w:after="0" w:afterAutospacing="0"/>
        <w:ind w:left="567" w:hanging="283"/>
        <w:contextualSpacing/>
        <w:jc w:val="both"/>
        <w:rPr>
          <w:b/>
          <w:color w:val="000000" w:themeColor="text1"/>
        </w:rPr>
      </w:pPr>
      <w:r w:rsidRPr="004320B7">
        <w:rPr>
          <w:b/>
          <w:color w:val="000000" w:themeColor="text1"/>
        </w:rPr>
        <w:t xml:space="preserve">  3 (üç) ve daha fazla takımın puanlarının eşitliği durumunda sıralama</w:t>
      </w:r>
      <w:r w:rsidR="00B816DC">
        <w:rPr>
          <w:b/>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Bu takımların birbirleriyle oynadıkları müsabaka sonuçlarına göre yapılan puan cetveli ile kesin sonuç belirle</w:t>
      </w:r>
      <w:r w:rsidR="00D301C8">
        <w:rPr>
          <w:color w:val="000000" w:themeColor="text1"/>
        </w:rPr>
        <w:t>nir</w:t>
      </w:r>
      <w:r w:rsidRPr="00B816DC">
        <w:rPr>
          <w:color w:val="000000" w:themeColor="text1"/>
        </w:rPr>
        <w:t xml:space="preserve"> </w:t>
      </w:r>
      <w:r w:rsidRPr="004320B7">
        <w:rPr>
          <w:color w:val="000000" w:themeColor="text1"/>
        </w:rPr>
        <w:t>(Puan cetvelinde eşit puanlı iki veya daha fazla takım arasında oynanan müsabaka sonuçlarına tekrar bakılm</w:t>
      </w:r>
      <w:r w:rsidR="00D301C8">
        <w:rPr>
          <w:color w:val="000000" w:themeColor="text1"/>
        </w:rPr>
        <w:t>az</w:t>
      </w:r>
      <w:r w:rsidRPr="004320B7">
        <w:rPr>
          <w:color w:val="000000" w:themeColor="text1"/>
        </w:rPr>
        <w:t>.)</w:t>
      </w:r>
      <w:r w:rsidR="00371524">
        <w:rPr>
          <w:color w:val="000000" w:themeColor="text1"/>
        </w:rPr>
        <w:t>.</w:t>
      </w:r>
      <w:r w:rsidRPr="004320B7">
        <w:rPr>
          <w:color w:val="000000" w:themeColor="text1"/>
        </w:rPr>
        <w:t xml:space="preserve"> </w:t>
      </w:r>
    </w:p>
    <w:p w:rsidR="00BC120D" w:rsidRPr="004320B7" w:rsidRDefault="00432C55" w:rsidP="00BC120D">
      <w:pPr>
        <w:pStyle w:val="ListeParagraf"/>
        <w:numPr>
          <w:ilvl w:val="0"/>
          <w:numId w:val="27"/>
        </w:numPr>
        <w:spacing w:before="0" w:beforeAutospacing="0" w:after="0" w:afterAutospacing="0"/>
        <w:contextualSpacing/>
        <w:jc w:val="both"/>
        <w:rPr>
          <w:color w:val="000000" w:themeColor="text1"/>
        </w:rPr>
      </w:pPr>
      <w:r>
        <w:rPr>
          <w:color w:val="000000" w:themeColor="text1"/>
        </w:rPr>
        <w:t>Öncelikle</w:t>
      </w:r>
      <w:r w:rsidR="00BC120D" w:rsidRPr="004320B7">
        <w:rPr>
          <w:color w:val="000000" w:themeColor="text1"/>
        </w:rPr>
        <w:t xml:space="preserve"> puan cetvelinde takımlar arasında puan üstünlüğüne bakı</w:t>
      </w:r>
      <w:r w:rsidR="00D301C8">
        <w:rPr>
          <w:color w:val="000000" w:themeColor="text1"/>
        </w:rPr>
        <w:t>lır</w:t>
      </w:r>
      <w:r w:rsidR="00BC120D" w:rsidRPr="004320B7">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 xml:space="preserve">Puan cetvelinde puan eşitliği varsa </w:t>
      </w:r>
      <w:r w:rsidRPr="007D5DCF">
        <w:rPr>
          <w:strike/>
          <w:color w:val="000000" w:themeColor="text1"/>
        </w:rPr>
        <w:t>(</w:t>
      </w:r>
      <w:r w:rsidRPr="004320B7">
        <w:rPr>
          <w:color w:val="000000" w:themeColor="text1"/>
        </w:rPr>
        <w:t>a bendinde belirtilen gol averajına bakı</w:t>
      </w:r>
      <w:r w:rsidR="00D301C8">
        <w:rPr>
          <w:color w:val="000000" w:themeColor="text1"/>
        </w:rPr>
        <w:t>lır</w:t>
      </w:r>
      <w:r w:rsidRPr="004320B7">
        <w:rPr>
          <w:color w:val="000000" w:themeColor="text1"/>
        </w:rPr>
        <w:t xml:space="preserve"> </w:t>
      </w:r>
      <w:r w:rsidR="00B816DC">
        <w:rPr>
          <w:color w:val="000000" w:themeColor="text1"/>
        </w:rPr>
        <w:t>(M</w:t>
      </w:r>
      <w:r w:rsidRPr="004320B7">
        <w:rPr>
          <w:color w:val="000000" w:themeColor="text1"/>
        </w:rPr>
        <w:t>üsabaka sonunda takımların kullandıkları penaltılar averaja dâhil edilm</w:t>
      </w:r>
      <w:r w:rsidR="00D301C8">
        <w:rPr>
          <w:color w:val="000000" w:themeColor="text1"/>
        </w:rPr>
        <w:t>ez</w:t>
      </w:r>
      <w:r w:rsidRPr="004320B7">
        <w:rPr>
          <w:color w:val="000000" w:themeColor="text1"/>
        </w:rPr>
        <w:t>)</w:t>
      </w:r>
      <w:r w:rsidR="00371524">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Gol averajı da eşit ise daha fazla gol atan takıma bak</w:t>
      </w:r>
      <w:r w:rsidR="00D301C8">
        <w:rPr>
          <w:color w:val="000000" w:themeColor="text1"/>
        </w:rPr>
        <w:t>ılır</w:t>
      </w:r>
      <w:r w:rsidRPr="004320B7">
        <w:rPr>
          <w:color w:val="000000" w:themeColor="text1"/>
        </w:rPr>
        <w:t xml:space="preserve">. </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Bütün bu şartlara rağmen takımların puanları ile attıkları ve yedikleri gol sayıları eşit ise genel puan cetvelindeki averaja bakı</w:t>
      </w:r>
      <w:r w:rsidR="00D301C8">
        <w:rPr>
          <w:color w:val="000000" w:themeColor="text1"/>
        </w:rPr>
        <w:t>lır</w:t>
      </w:r>
      <w:r w:rsidRPr="004320B7">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Genel puan cetvelindeki averajlar eşit ise daha fazla gol atmış olan takım üstün sayı</w:t>
      </w:r>
      <w:r w:rsidR="00D301C8">
        <w:rPr>
          <w:color w:val="000000" w:themeColor="text1"/>
        </w:rPr>
        <w:t>lır</w:t>
      </w:r>
      <w:r w:rsidRPr="004320B7">
        <w:rPr>
          <w:color w:val="000000" w:themeColor="text1"/>
        </w:rPr>
        <w:t>.</w:t>
      </w:r>
    </w:p>
    <w:p w:rsidR="00BC120D" w:rsidRPr="004320B7"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Yukarıdaki bu şartlara rağmen eşitlik devam ediyorsa hükmen yenilgisi olmayan takım üstün sayı</w:t>
      </w:r>
      <w:r w:rsidR="00D301C8">
        <w:rPr>
          <w:color w:val="000000" w:themeColor="text1"/>
        </w:rPr>
        <w:t>lır</w:t>
      </w:r>
      <w:r w:rsidRPr="004320B7">
        <w:rPr>
          <w:color w:val="000000" w:themeColor="text1"/>
        </w:rPr>
        <w:t>.</w:t>
      </w:r>
    </w:p>
    <w:p w:rsidR="00BC120D" w:rsidRDefault="00BC120D" w:rsidP="00BC120D">
      <w:pPr>
        <w:pStyle w:val="ListeParagraf"/>
        <w:numPr>
          <w:ilvl w:val="0"/>
          <w:numId w:val="27"/>
        </w:numPr>
        <w:spacing w:before="0" w:beforeAutospacing="0" w:after="0" w:afterAutospacing="0"/>
        <w:contextualSpacing/>
        <w:jc w:val="both"/>
        <w:rPr>
          <w:color w:val="000000" w:themeColor="text1"/>
        </w:rPr>
      </w:pPr>
      <w:r w:rsidRPr="004320B7">
        <w:rPr>
          <w:color w:val="000000" w:themeColor="text1"/>
        </w:rPr>
        <w:t>Yukarıdaki bütün ihtimallere rağmen eşitlik devam ediyor ise takımlar kura ile derecelendiri</w:t>
      </w:r>
      <w:r w:rsidR="00D301C8">
        <w:rPr>
          <w:color w:val="000000" w:themeColor="text1"/>
        </w:rPr>
        <w:t>lir</w:t>
      </w:r>
      <w:r w:rsidRPr="004320B7">
        <w:rPr>
          <w:color w:val="000000" w:themeColor="text1"/>
        </w:rPr>
        <w:t xml:space="preserve"> (Takımların isimleri kâğıda yazılarak kapatı</w:t>
      </w:r>
      <w:r w:rsidR="00D301C8">
        <w:rPr>
          <w:color w:val="000000" w:themeColor="text1"/>
        </w:rPr>
        <w:t>lır</w:t>
      </w:r>
      <w:r w:rsidRPr="004320B7">
        <w:rPr>
          <w:color w:val="000000" w:themeColor="text1"/>
        </w:rPr>
        <w:t xml:space="preserve"> ve bir kabın içine konularak tertip komitesi başkanı tarafından kura çeki</w:t>
      </w:r>
      <w:r w:rsidR="00D301C8">
        <w:rPr>
          <w:color w:val="000000" w:themeColor="text1"/>
        </w:rPr>
        <w:t>lir</w:t>
      </w:r>
      <w:r w:rsidRPr="004320B7">
        <w:rPr>
          <w:color w:val="000000" w:themeColor="text1"/>
        </w:rPr>
        <w:t>.)</w:t>
      </w:r>
      <w:r w:rsidR="00371524">
        <w:rPr>
          <w:color w:val="000000" w:themeColor="text1"/>
        </w:rPr>
        <w:t>.</w:t>
      </w:r>
    </w:p>
    <w:p w:rsidR="000E4502" w:rsidRDefault="000E4502"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2E6786" w:rsidRDefault="002E6786" w:rsidP="000E4502">
      <w:pPr>
        <w:spacing w:after="120"/>
        <w:jc w:val="both"/>
        <w:rPr>
          <w:b/>
          <w:color w:val="000000" w:themeColor="text1"/>
          <w:spacing w:val="-6"/>
          <w:sz w:val="28"/>
        </w:rPr>
      </w:pPr>
    </w:p>
    <w:p w:rsidR="000E4502" w:rsidRPr="000E4502" w:rsidRDefault="000E4502" w:rsidP="000E4502">
      <w:pPr>
        <w:spacing w:after="120"/>
        <w:jc w:val="both"/>
        <w:rPr>
          <w:b/>
          <w:color w:val="000000" w:themeColor="text1"/>
          <w:spacing w:val="-6"/>
          <w:sz w:val="28"/>
        </w:rPr>
      </w:pPr>
      <w:r>
        <w:rPr>
          <w:b/>
          <w:color w:val="000000" w:themeColor="text1"/>
          <w:spacing w:val="-6"/>
          <w:sz w:val="28"/>
        </w:rPr>
        <w:lastRenderedPageBreak/>
        <w:t>EK-1</w:t>
      </w:r>
    </w:p>
    <w:tbl>
      <w:tblPr>
        <w:tblpPr w:leftFromText="141" w:rightFromText="141" w:vertAnchor="text" w:horzAnchor="margin" w:tblpY="-17"/>
        <w:tblW w:w="9563" w:type="dxa"/>
        <w:tblCellMar>
          <w:left w:w="70" w:type="dxa"/>
          <w:right w:w="70" w:type="dxa"/>
        </w:tblCellMar>
        <w:tblLook w:val="04A0" w:firstRow="1" w:lastRow="0" w:firstColumn="1" w:lastColumn="0" w:noHBand="0" w:noVBand="1"/>
      </w:tblPr>
      <w:tblGrid>
        <w:gridCol w:w="299"/>
        <w:gridCol w:w="684"/>
        <w:gridCol w:w="1674"/>
        <w:gridCol w:w="1202"/>
        <w:gridCol w:w="618"/>
        <w:gridCol w:w="2678"/>
        <w:gridCol w:w="2109"/>
        <w:gridCol w:w="299"/>
      </w:tblGrid>
      <w:tr w:rsidR="004B45E4" w:rsidRPr="004B45E4" w:rsidTr="00BE5B19">
        <w:trPr>
          <w:trHeight w:val="87"/>
        </w:trPr>
        <w:tc>
          <w:tcPr>
            <w:tcW w:w="299" w:type="dxa"/>
            <w:tcBorders>
              <w:top w:val="single" w:sz="8" w:space="0" w:color="auto"/>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674"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202"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18"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678"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109" w:type="dxa"/>
            <w:tcBorders>
              <w:top w:val="single" w:sz="8" w:space="0" w:color="auto"/>
              <w:left w:val="nil"/>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99" w:type="dxa"/>
            <w:tcBorders>
              <w:top w:val="single" w:sz="8" w:space="0" w:color="auto"/>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354"/>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8965" w:type="dxa"/>
            <w:gridSpan w:val="6"/>
            <w:tcBorders>
              <w:top w:val="nil"/>
              <w:left w:val="nil"/>
              <w:bottom w:val="nil"/>
              <w:right w:val="nil"/>
            </w:tcBorders>
            <w:shd w:val="clear" w:color="auto" w:fill="auto"/>
            <w:vAlign w:val="center"/>
            <w:hideMark/>
          </w:tcPr>
          <w:p w:rsidR="004B45E4" w:rsidRPr="00BE5B19" w:rsidRDefault="00F36D1A" w:rsidP="00F36D1A">
            <w:pPr>
              <w:spacing w:after="0" w:line="240" w:lineRule="auto"/>
              <w:rPr>
                <w:rFonts w:ascii="Arial TUR" w:eastAsia="Times New Roman" w:hAnsi="Arial TUR" w:cs="Arial TUR"/>
                <w:b/>
                <w:bCs/>
                <w:sz w:val="32"/>
                <w:szCs w:val="32"/>
              </w:rPr>
            </w:pPr>
            <w:r>
              <w:rPr>
                <w:rFonts w:ascii="Arial TUR" w:eastAsia="Times New Roman" w:hAnsi="Arial TUR" w:cs="Arial TUR"/>
                <w:b/>
                <w:bCs/>
                <w:sz w:val="32"/>
                <w:szCs w:val="32"/>
              </w:rPr>
              <w:t xml:space="preserve">         </w:t>
            </w:r>
            <w:r w:rsidR="007A2C6B">
              <w:rPr>
                <w:rFonts w:ascii="Arial TUR" w:eastAsia="Times New Roman" w:hAnsi="Arial TUR" w:cs="Arial TUR"/>
                <w:b/>
                <w:bCs/>
                <w:sz w:val="32"/>
                <w:szCs w:val="32"/>
              </w:rPr>
              <w:t xml:space="preserve">  </w:t>
            </w:r>
            <w:r>
              <w:rPr>
                <w:rFonts w:ascii="Arial TUR" w:eastAsia="Times New Roman" w:hAnsi="Arial TUR" w:cs="Arial TUR"/>
                <w:b/>
                <w:bCs/>
                <w:sz w:val="32"/>
                <w:szCs w:val="32"/>
              </w:rPr>
              <w:t>MARDİN</w:t>
            </w:r>
            <w:r w:rsidR="004B45E4" w:rsidRPr="00BE5B19">
              <w:rPr>
                <w:rFonts w:ascii="Arial TUR" w:eastAsia="Times New Roman" w:hAnsi="Arial TUR" w:cs="Arial TUR"/>
                <w:b/>
                <w:bCs/>
                <w:sz w:val="32"/>
                <w:szCs w:val="32"/>
              </w:rPr>
              <w:t xml:space="preserve"> GENÇLİK VE SPOR İL MÜDÜRLÜĞÜ</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801"/>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8965" w:type="dxa"/>
            <w:gridSpan w:val="6"/>
            <w:tcBorders>
              <w:top w:val="nil"/>
              <w:left w:val="nil"/>
              <w:bottom w:val="nil"/>
              <w:right w:val="nil"/>
            </w:tcBorders>
            <w:shd w:val="clear" w:color="auto" w:fill="auto"/>
            <w:vAlign w:val="center"/>
            <w:hideMark/>
          </w:tcPr>
          <w:p w:rsidR="004B45E4" w:rsidRPr="00BE5B19" w:rsidRDefault="00BE5B19" w:rsidP="00BE5B19">
            <w:pPr>
              <w:spacing w:after="0" w:line="240" w:lineRule="auto"/>
              <w:jc w:val="center"/>
              <w:rPr>
                <w:rFonts w:ascii="Arial TUR" w:eastAsia="Times New Roman" w:hAnsi="Arial TUR" w:cs="Arial TUR"/>
                <w:b/>
                <w:bCs/>
                <w:sz w:val="28"/>
                <w:szCs w:val="28"/>
              </w:rPr>
            </w:pPr>
            <w:r>
              <w:rPr>
                <w:rFonts w:ascii="Arial TUR" w:eastAsia="Times New Roman" w:hAnsi="Arial TUR" w:cs="Arial TUR"/>
                <w:b/>
                <w:bCs/>
                <w:sz w:val="28"/>
                <w:szCs w:val="28"/>
              </w:rPr>
              <w:t>23 NİSAN FUTBOL TURNUVASI: MAHALLEDE MAÇ VAR</w:t>
            </w:r>
            <w:r>
              <w:rPr>
                <w:rFonts w:ascii="Arial TUR" w:eastAsia="Times New Roman" w:hAnsi="Arial TUR" w:cs="Arial TUR"/>
                <w:b/>
                <w:bCs/>
                <w:sz w:val="28"/>
                <w:szCs w:val="28"/>
              </w:rPr>
              <w:br/>
              <w:t xml:space="preserve"> </w:t>
            </w:r>
            <w:r w:rsidR="004B45E4" w:rsidRPr="00BE5B19">
              <w:rPr>
                <w:rFonts w:ascii="Arial TUR" w:eastAsia="Times New Roman" w:hAnsi="Arial TUR" w:cs="Arial TUR"/>
                <w:b/>
                <w:bCs/>
                <w:sz w:val="28"/>
                <w:szCs w:val="28"/>
              </w:rPr>
              <w:t>MÜSABAKA İSİM LİSTESİ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276"/>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358"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rsidR="004B45E4" w:rsidRPr="004B45E4" w:rsidRDefault="004B45E4" w:rsidP="00BE5B19">
            <w:pPr>
              <w:spacing w:after="0" w:line="240" w:lineRule="auto"/>
              <w:rPr>
                <w:rFonts w:ascii="Arial TUR" w:eastAsia="Times New Roman" w:hAnsi="Arial TUR" w:cs="Arial TUR"/>
                <w:b/>
                <w:bCs/>
              </w:rPr>
            </w:pPr>
            <w:r w:rsidRPr="004B45E4">
              <w:rPr>
                <w:rFonts w:ascii="Arial TUR" w:eastAsia="Times New Roman" w:hAnsi="Arial TUR" w:cs="Arial TUR"/>
                <w:b/>
                <w:bCs/>
              </w:rPr>
              <w:t>Kulübün/Takımın İsmi</w:t>
            </w:r>
          </w:p>
        </w:tc>
        <w:tc>
          <w:tcPr>
            <w:tcW w:w="4498" w:type="dxa"/>
            <w:gridSpan w:val="3"/>
            <w:tcBorders>
              <w:top w:val="single" w:sz="4" w:space="0" w:color="auto"/>
              <w:left w:val="nil"/>
              <w:bottom w:val="single" w:sz="4" w:space="0" w:color="auto"/>
              <w:right w:val="single" w:sz="4" w:space="0" w:color="auto"/>
            </w:tcBorders>
            <w:shd w:val="clear" w:color="auto" w:fill="auto"/>
            <w:vAlign w:val="center"/>
            <w:hideMark/>
          </w:tcPr>
          <w:p w:rsidR="004B45E4" w:rsidRPr="004B45E4" w:rsidRDefault="004B45E4"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109" w:type="dxa"/>
            <w:tcBorders>
              <w:top w:val="single" w:sz="4" w:space="0" w:color="auto"/>
              <w:left w:val="nil"/>
              <w:bottom w:val="single" w:sz="4" w:space="0" w:color="auto"/>
              <w:right w:val="single" w:sz="4" w:space="0" w:color="auto"/>
            </w:tcBorders>
            <w:shd w:val="clear" w:color="000000" w:fill="C0C0C0"/>
            <w:vAlign w:val="center"/>
            <w:hideMark/>
          </w:tcPr>
          <w:p w:rsidR="004B45E4" w:rsidRPr="004B45E4" w:rsidRDefault="004B45E4" w:rsidP="00BE5B19">
            <w:pPr>
              <w:spacing w:after="0" w:line="240" w:lineRule="auto"/>
              <w:rPr>
                <w:rFonts w:ascii="Arial TUR" w:eastAsia="Times New Roman" w:hAnsi="Arial TUR" w:cs="Arial TUR"/>
                <w:b/>
                <w:bCs/>
              </w:rPr>
            </w:pPr>
            <w:r w:rsidRPr="004B45E4">
              <w:rPr>
                <w:rFonts w:ascii="Arial TUR" w:eastAsia="Times New Roman" w:hAnsi="Arial TUR" w:cs="Arial TUR"/>
                <w:b/>
                <w:bCs/>
              </w:rPr>
              <w:t>İli</w:t>
            </w:r>
            <w:r w:rsidR="00F36D1A">
              <w:rPr>
                <w:rFonts w:ascii="Arial TUR" w:eastAsia="Times New Roman" w:hAnsi="Arial TUR" w:cs="Arial TUR"/>
                <w:b/>
                <w:bCs/>
              </w:rPr>
              <w:t>: MARDİN</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r w:rsidR="004B45E4" w:rsidRPr="004B45E4" w:rsidTr="00BE5B19">
        <w:trPr>
          <w:trHeight w:val="87"/>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67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202"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61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267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2109"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466"/>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val="restart"/>
            <w:tcBorders>
              <w:top w:val="single" w:sz="4" w:space="0" w:color="auto"/>
              <w:left w:val="single" w:sz="4" w:space="0" w:color="auto"/>
              <w:bottom w:val="single" w:sz="4" w:space="0" w:color="000000"/>
              <w:right w:val="single" w:sz="4" w:space="0" w:color="auto"/>
            </w:tcBorders>
            <w:shd w:val="clear" w:color="000000" w:fill="C0C0C0"/>
            <w:textDirection w:val="btLr"/>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İLKONBİRDE BULUNAN OYUNCULAR</w:t>
            </w:r>
          </w:p>
        </w:tc>
        <w:tc>
          <w:tcPr>
            <w:tcW w:w="1674" w:type="dxa"/>
            <w:tcBorders>
              <w:top w:val="single" w:sz="4" w:space="0" w:color="auto"/>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FORMA NO</w:t>
            </w:r>
          </w:p>
        </w:tc>
        <w:tc>
          <w:tcPr>
            <w:tcW w:w="4498"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ADI SOYADI</w:t>
            </w:r>
          </w:p>
        </w:tc>
        <w:tc>
          <w:tcPr>
            <w:tcW w:w="2109" w:type="dxa"/>
            <w:tcBorders>
              <w:top w:val="single" w:sz="4" w:space="0" w:color="auto"/>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DOĞUMTARİHİ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single" w:sz="4" w:space="0" w:color="auto"/>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87"/>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674"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1202"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61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678" w:type="dxa"/>
            <w:tcBorders>
              <w:top w:val="nil"/>
              <w:left w:val="nil"/>
              <w:bottom w:val="nil"/>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single" w:sz="4" w:space="0" w:color="auto"/>
              <w:bottom w:val="single" w:sz="4" w:space="0" w:color="auto"/>
              <w:right w:val="single" w:sz="4" w:space="0" w:color="auto"/>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311"/>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single" w:sz="4" w:space="0" w:color="auto"/>
              <w:left w:val="single" w:sz="4" w:space="0" w:color="auto"/>
              <w:bottom w:val="nil"/>
              <w:right w:val="single" w:sz="4" w:space="0" w:color="auto"/>
            </w:tcBorders>
            <w:shd w:val="clear" w:color="000000" w:fill="C0C0C0"/>
            <w:noWrap/>
            <w:textDirection w:val="btLr"/>
            <w:vAlign w:val="bottom"/>
            <w:hideMark/>
          </w:tcPr>
          <w:p w:rsidR="004B45E4" w:rsidRPr="004B45E4" w:rsidRDefault="004B45E4" w:rsidP="00BE5B19">
            <w:pPr>
              <w:spacing w:after="0" w:line="240" w:lineRule="auto"/>
              <w:rPr>
                <w:rFonts w:ascii="Arial TUR" w:eastAsia="Times New Roman" w:hAnsi="Arial TUR" w:cs="Arial TUR"/>
                <w:b/>
                <w:bCs/>
                <w:sz w:val="16"/>
                <w:szCs w:val="16"/>
              </w:rPr>
            </w:pPr>
            <w:r w:rsidRPr="004B45E4">
              <w:rPr>
                <w:rFonts w:ascii="Arial TUR" w:eastAsia="Times New Roman" w:hAnsi="Arial TUR" w:cs="Arial TUR"/>
                <w:b/>
                <w:bCs/>
                <w:sz w:val="16"/>
                <w:szCs w:val="16"/>
              </w:rPr>
              <w:t> </w:t>
            </w:r>
          </w:p>
        </w:tc>
        <w:tc>
          <w:tcPr>
            <w:tcW w:w="1674" w:type="dxa"/>
            <w:tcBorders>
              <w:top w:val="single" w:sz="4" w:space="0" w:color="auto"/>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FORMA NO</w:t>
            </w:r>
          </w:p>
        </w:tc>
        <w:tc>
          <w:tcPr>
            <w:tcW w:w="4498" w:type="dxa"/>
            <w:gridSpan w:val="3"/>
            <w:tcBorders>
              <w:top w:val="single" w:sz="4" w:space="0" w:color="auto"/>
              <w:left w:val="nil"/>
              <w:bottom w:val="single" w:sz="4" w:space="0" w:color="auto"/>
              <w:right w:val="single" w:sz="4" w:space="0" w:color="000000"/>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ADI SOYADI</w:t>
            </w:r>
          </w:p>
        </w:tc>
        <w:tc>
          <w:tcPr>
            <w:tcW w:w="2109" w:type="dxa"/>
            <w:tcBorders>
              <w:top w:val="nil"/>
              <w:left w:val="nil"/>
              <w:bottom w:val="single" w:sz="4" w:space="0" w:color="auto"/>
              <w:right w:val="single" w:sz="4" w:space="0" w:color="auto"/>
            </w:tcBorders>
            <w:shd w:val="clear" w:color="000000" w:fill="C0C0C0"/>
            <w:noWrap/>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DOĞUMTARİHİ</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val="restart"/>
            <w:tcBorders>
              <w:top w:val="nil"/>
              <w:left w:val="single" w:sz="4" w:space="0" w:color="auto"/>
              <w:bottom w:val="single" w:sz="4" w:space="0" w:color="000000"/>
              <w:right w:val="single" w:sz="4" w:space="0" w:color="auto"/>
            </w:tcBorders>
            <w:shd w:val="clear" w:color="000000" w:fill="C0C0C0"/>
            <w:textDirection w:val="btLr"/>
            <w:vAlign w:val="center"/>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YEDEK OYUNCULAR</w:t>
            </w: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288"/>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top w:val="nil"/>
              <w:left w:val="single" w:sz="4" w:space="0" w:color="auto"/>
              <w:bottom w:val="single" w:sz="4" w:space="0" w:color="000000"/>
              <w:right w:val="single" w:sz="4" w:space="0" w:color="auto"/>
            </w:tcBorders>
            <w:vAlign w:val="center"/>
            <w:hideMark/>
          </w:tcPr>
          <w:p w:rsidR="004B45E4" w:rsidRPr="004B45E4" w:rsidRDefault="004B45E4" w:rsidP="00BE5B19">
            <w:pPr>
              <w:spacing w:after="0" w:line="240" w:lineRule="auto"/>
              <w:rPr>
                <w:rFonts w:ascii="Arial TUR" w:eastAsia="Times New Roman" w:hAnsi="Arial TUR" w:cs="Arial TUR"/>
                <w:b/>
                <w:bCs/>
                <w:sz w:val="24"/>
                <w:szCs w:val="24"/>
              </w:rPr>
            </w:pPr>
          </w:p>
        </w:tc>
        <w:tc>
          <w:tcPr>
            <w:tcW w:w="1674"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44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45E4" w:rsidRPr="004B45E4" w:rsidRDefault="004B45E4"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single" w:sz="4"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87"/>
        </w:trPr>
        <w:tc>
          <w:tcPr>
            <w:tcW w:w="299" w:type="dxa"/>
            <w:tcBorders>
              <w:top w:val="nil"/>
              <w:left w:val="single" w:sz="8" w:space="0" w:color="auto"/>
              <w:bottom w:val="nil"/>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c>
          <w:tcPr>
            <w:tcW w:w="1674"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1202"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618"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678"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109" w:type="dxa"/>
            <w:tcBorders>
              <w:top w:val="nil"/>
              <w:left w:val="nil"/>
              <w:bottom w:val="single" w:sz="4" w:space="0" w:color="auto"/>
              <w:right w:val="nil"/>
            </w:tcBorders>
            <w:shd w:val="clear" w:color="000000" w:fill="FFFFFF"/>
            <w:noWrap/>
            <w:vAlign w:val="bottom"/>
            <w:hideMark/>
          </w:tcPr>
          <w:p w:rsidR="004B45E4" w:rsidRPr="004B45E4" w:rsidRDefault="004B45E4" w:rsidP="00BE5B19">
            <w:pPr>
              <w:spacing w:after="0" w:line="240" w:lineRule="auto"/>
              <w:rPr>
                <w:rFonts w:ascii="Arial TUR" w:eastAsia="Times New Roman" w:hAnsi="Arial TUR" w:cs="Arial TUR"/>
                <w:b/>
                <w:bCs/>
                <w:sz w:val="24"/>
                <w:szCs w:val="24"/>
              </w:rPr>
            </w:pPr>
            <w:r w:rsidRPr="004B45E4">
              <w:rPr>
                <w:rFonts w:ascii="Arial TUR" w:eastAsia="Times New Roman" w:hAnsi="Arial TUR" w:cs="Arial TUR"/>
                <w:b/>
                <w:bCs/>
                <w:sz w:val="24"/>
                <w:szCs w:val="24"/>
              </w:rPr>
              <w:t> </w:t>
            </w:r>
          </w:p>
        </w:tc>
        <w:tc>
          <w:tcPr>
            <w:tcW w:w="299" w:type="dxa"/>
            <w:tcBorders>
              <w:top w:val="nil"/>
              <w:left w:val="nil"/>
              <w:bottom w:val="nil"/>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BE5B19" w:rsidRPr="004B45E4" w:rsidTr="000B407E">
        <w:trPr>
          <w:trHeight w:val="299"/>
        </w:trPr>
        <w:tc>
          <w:tcPr>
            <w:tcW w:w="299" w:type="dxa"/>
            <w:tcBorders>
              <w:top w:val="nil"/>
              <w:left w:val="single" w:sz="8" w:space="0" w:color="auto"/>
              <w:bottom w:val="nil"/>
              <w:right w:val="nil"/>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val="restart"/>
            <w:tcBorders>
              <w:top w:val="single" w:sz="4" w:space="0" w:color="auto"/>
              <w:left w:val="single" w:sz="4" w:space="0" w:color="auto"/>
              <w:right w:val="single" w:sz="4" w:space="0" w:color="auto"/>
            </w:tcBorders>
            <w:shd w:val="clear" w:color="000000" w:fill="C0C0C0"/>
            <w:textDirection w:val="btLr"/>
            <w:vAlign w:val="center"/>
            <w:hideMark/>
          </w:tcPr>
          <w:p w:rsidR="00BE5B19" w:rsidRPr="004B45E4" w:rsidRDefault="00BE5B19" w:rsidP="00BE5B19">
            <w:pPr>
              <w:spacing w:after="0" w:line="240" w:lineRule="auto"/>
              <w:jc w:val="center"/>
              <w:rPr>
                <w:rFonts w:ascii="Arial TUR" w:eastAsia="Times New Roman" w:hAnsi="Arial TUR" w:cs="Arial TUR"/>
                <w:b/>
                <w:bCs/>
                <w:sz w:val="24"/>
                <w:szCs w:val="24"/>
              </w:rPr>
            </w:pPr>
            <w:r w:rsidRPr="004B45E4">
              <w:rPr>
                <w:rFonts w:ascii="Arial TUR" w:eastAsia="Times New Roman" w:hAnsi="Arial TUR" w:cs="Arial TUR"/>
                <w:b/>
                <w:bCs/>
                <w:sz w:val="24"/>
                <w:szCs w:val="24"/>
              </w:rPr>
              <w:t>TAKIM</w:t>
            </w:r>
          </w:p>
        </w:tc>
        <w:tc>
          <w:tcPr>
            <w:tcW w:w="349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18"/>
                <w:szCs w:val="18"/>
              </w:rPr>
            </w:pPr>
            <w:r w:rsidRPr="004B45E4">
              <w:rPr>
                <w:rFonts w:ascii="Arial TUR" w:eastAsia="Times New Roman" w:hAnsi="Arial TUR" w:cs="Arial TUR"/>
                <w:b/>
                <w:bCs/>
                <w:sz w:val="18"/>
                <w:szCs w:val="18"/>
              </w:rPr>
              <w:t>Kaptanın Adı</w:t>
            </w:r>
          </w:p>
        </w:tc>
        <w:tc>
          <w:tcPr>
            <w:tcW w:w="47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99" w:type="dxa"/>
            <w:tcBorders>
              <w:top w:val="nil"/>
              <w:left w:val="nil"/>
              <w:bottom w:val="nil"/>
              <w:right w:val="single" w:sz="8"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BE5B19" w:rsidRPr="004B45E4" w:rsidTr="000B407E">
        <w:trPr>
          <w:trHeight w:val="299"/>
        </w:trPr>
        <w:tc>
          <w:tcPr>
            <w:tcW w:w="299" w:type="dxa"/>
            <w:tcBorders>
              <w:top w:val="nil"/>
              <w:left w:val="single" w:sz="8" w:space="0" w:color="auto"/>
              <w:bottom w:val="nil"/>
              <w:right w:val="nil"/>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left w:val="single" w:sz="4" w:space="0" w:color="auto"/>
              <w:right w:val="single" w:sz="4" w:space="0" w:color="auto"/>
            </w:tcBorders>
            <w:vAlign w:val="center"/>
            <w:hideMark/>
          </w:tcPr>
          <w:p w:rsidR="00BE5B19" w:rsidRPr="004B45E4" w:rsidRDefault="00BE5B19" w:rsidP="00BE5B19">
            <w:pPr>
              <w:spacing w:after="0" w:line="240" w:lineRule="auto"/>
              <w:rPr>
                <w:rFonts w:ascii="Arial TUR" w:eastAsia="Times New Roman" w:hAnsi="Arial TUR" w:cs="Arial TUR"/>
                <w:b/>
                <w:bCs/>
                <w:sz w:val="24"/>
                <w:szCs w:val="24"/>
              </w:rPr>
            </w:pPr>
          </w:p>
        </w:tc>
        <w:tc>
          <w:tcPr>
            <w:tcW w:w="349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18"/>
                <w:szCs w:val="18"/>
              </w:rPr>
            </w:pPr>
            <w:r w:rsidRPr="004B45E4">
              <w:rPr>
                <w:rFonts w:ascii="Arial TUR" w:eastAsia="Times New Roman" w:hAnsi="Arial TUR" w:cs="Arial TUR"/>
                <w:b/>
                <w:bCs/>
                <w:sz w:val="18"/>
                <w:szCs w:val="18"/>
              </w:rPr>
              <w:t>Forma ve Şort Rengi</w:t>
            </w:r>
          </w:p>
        </w:tc>
        <w:tc>
          <w:tcPr>
            <w:tcW w:w="47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99" w:type="dxa"/>
            <w:tcBorders>
              <w:top w:val="nil"/>
              <w:left w:val="nil"/>
              <w:bottom w:val="nil"/>
              <w:right w:val="single" w:sz="8"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BE5B19" w:rsidRPr="004B45E4" w:rsidTr="00BE5B19">
        <w:trPr>
          <w:trHeight w:val="299"/>
        </w:trPr>
        <w:tc>
          <w:tcPr>
            <w:tcW w:w="299" w:type="dxa"/>
            <w:tcBorders>
              <w:top w:val="nil"/>
              <w:left w:val="single" w:sz="8" w:space="0" w:color="auto"/>
              <w:bottom w:val="nil"/>
              <w:right w:val="single" w:sz="4"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vMerge/>
            <w:tcBorders>
              <w:left w:val="single" w:sz="4" w:space="0" w:color="auto"/>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sz w:val="20"/>
                <w:szCs w:val="20"/>
              </w:rPr>
            </w:pPr>
          </w:p>
        </w:tc>
        <w:tc>
          <w:tcPr>
            <w:tcW w:w="34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18"/>
                <w:szCs w:val="18"/>
              </w:rPr>
            </w:pPr>
            <w:r w:rsidRPr="004B45E4">
              <w:rPr>
                <w:rFonts w:ascii="Arial TUR" w:eastAsia="Times New Roman" w:hAnsi="Arial TUR" w:cs="Arial TUR"/>
                <w:b/>
                <w:bCs/>
                <w:sz w:val="18"/>
                <w:szCs w:val="18"/>
              </w:rPr>
              <w:t>Antrenör ve/veya Beden Eğitimi Öğretmeni Adı</w:t>
            </w:r>
          </w:p>
        </w:tc>
        <w:tc>
          <w:tcPr>
            <w:tcW w:w="4787" w:type="dxa"/>
            <w:gridSpan w:val="2"/>
            <w:tcBorders>
              <w:top w:val="single" w:sz="4" w:space="0" w:color="auto"/>
              <w:left w:val="nil"/>
              <w:bottom w:val="single" w:sz="4" w:space="0" w:color="auto"/>
              <w:right w:val="single" w:sz="4" w:space="0" w:color="auto"/>
            </w:tcBorders>
            <w:shd w:val="clear" w:color="auto" w:fill="auto"/>
            <w:noWrap/>
            <w:vAlign w:val="bottom"/>
            <w:hideMark/>
          </w:tcPr>
          <w:p w:rsidR="00BE5B19" w:rsidRPr="004B45E4" w:rsidRDefault="00BE5B19" w:rsidP="00BE5B19">
            <w:pPr>
              <w:spacing w:after="0" w:line="240" w:lineRule="auto"/>
              <w:jc w:val="center"/>
              <w:rPr>
                <w:rFonts w:ascii="Arial TUR" w:eastAsia="Times New Roman" w:hAnsi="Arial TUR" w:cs="Arial TUR"/>
                <w:b/>
                <w:bCs/>
              </w:rPr>
            </w:pPr>
            <w:r w:rsidRPr="004B45E4">
              <w:rPr>
                <w:rFonts w:ascii="Arial TUR" w:eastAsia="Times New Roman" w:hAnsi="Arial TUR" w:cs="Arial TUR"/>
                <w:b/>
                <w:bCs/>
              </w:rPr>
              <w:t> </w:t>
            </w:r>
          </w:p>
        </w:tc>
        <w:tc>
          <w:tcPr>
            <w:tcW w:w="299" w:type="dxa"/>
            <w:tcBorders>
              <w:top w:val="nil"/>
              <w:left w:val="single" w:sz="4" w:space="0" w:color="auto"/>
              <w:bottom w:val="nil"/>
              <w:right w:val="single" w:sz="8" w:space="0" w:color="auto"/>
            </w:tcBorders>
            <w:shd w:val="clear" w:color="auto" w:fill="auto"/>
            <w:noWrap/>
            <w:vAlign w:val="bottom"/>
            <w:hideMark/>
          </w:tcPr>
          <w:p w:rsidR="00BE5B19" w:rsidRPr="004B45E4" w:rsidRDefault="00BE5B19" w:rsidP="00BE5B19">
            <w:pPr>
              <w:spacing w:after="0" w:line="240" w:lineRule="auto"/>
              <w:rPr>
                <w:rFonts w:ascii="Arial TUR" w:eastAsia="Times New Roman" w:hAnsi="Arial TUR" w:cs="Arial TUR"/>
                <w:b/>
                <w:bCs/>
                <w:sz w:val="20"/>
                <w:szCs w:val="20"/>
              </w:rPr>
            </w:pPr>
            <w:r w:rsidRPr="004B45E4">
              <w:rPr>
                <w:rFonts w:ascii="Arial TUR" w:eastAsia="Times New Roman" w:hAnsi="Arial TUR" w:cs="Arial TUR"/>
                <w:b/>
                <w:bCs/>
                <w:sz w:val="20"/>
                <w:szCs w:val="20"/>
              </w:rPr>
              <w:t> </w:t>
            </w:r>
          </w:p>
        </w:tc>
      </w:tr>
      <w:tr w:rsidR="004B45E4" w:rsidRPr="004B45E4" w:rsidTr="00BE5B19">
        <w:trPr>
          <w:trHeight w:val="199"/>
        </w:trPr>
        <w:tc>
          <w:tcPr>
            <w:tcW w:w="299" w:type="dxa"/>
            <w:tcBorders>
              <w:top w:val="nil"/>
              <w:left w:val="single" w:sz="8" w:space="0" w:color="auto"/>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84"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674"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1202"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618"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678"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109" w:type="dxa"/>
            <w:tcBorders>
              <w:top w:val="single" w:sz="4" w:space="0" w:color="auto"/>
              <w:left w:val="nil"/>
              <w:bottom w:val="single" w:sz="8" w:space="0" w:color="auto"/>
              <w:right w:val="nil"/>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c>
          <w:tcPr>
            <w:tcW w:w="299" w:type="dxa"/>
            <w:tcBorders>
              <w:top w:val="nil"/>
              <w:left w:val="nil"/>
              <w:bottom w:val="single" w:sz="8" w:space="0" w:color="auto"/>
              <w:right w:val="single" w:sz="8" w:space="0" w:color="auto"/>
            </w:tcBorders>
            <w:shd w:val="clear" w:color="auto" w:fill="auto"/>
            <w:noWrap/>
            <w:vAlign w:val="bottom"/>
            <w:hideMark/>
          </w:tcPr>
          <w:p w:rsidR="004B45E4" w:rsidRPr="004B45E4" w:rsidRDefault="004B45E4" w:rsidP="00BE5B19">
            <w:pPr>
              <w:spacing w:after="0" w:line="240" w:lineRule="auto"/>
              <w:rPr>
                <w:rFonts w:ascii="Arial TUR" w:eastAsia="Times New Roman" w:hAnsi="Arial TUR" w:cs="Arial TUR"/>
                <w:sz w:val="20"/>
                <w:szCs w:val="20"/>
              </w:rPr>
            </w:pPr>
            <w:r w:rsidRPr="004B45E4">
              <w:rPr>
                <w:rFonts w:ascii="Arial TUR" w:eastAsia="Times New Roman" w:hAnsi="Arial TUR" w:cs="Arial TUR"/>
                <w:sz w:val="20"/>
                <w:szCs w:val="20"/>
              </w:rPr>
              <w:t> </w:t>
            </w:r>
          </w:p>
        </w:tc>
      </w:tr>
    </w:tbl>
    <w:p w:rsidR="000E4502" w:rsidRDefault="000E4502" w:rsidP="00D206F1">
      <w:pPr>
        <w:spacing w:after="120" w:line="360" w:lineRule="auto"/>
        <w:jc w:val="both"/>
        <w:rPr>
          <w:rFonts w:ascii="Times New Roman" w:hAnsi="Times New Roman" w:cs="Times New Roman"/>
          <w:b/>
          <w:bCs/>
          <w:u w:val="single"/>
        </w:rPr>
      </w:pPr>
    </w:p>
    <w:p w:rsidR="002E6786" w:rsidRDefault="002E6786" w:rsidP="00D206F1">
      <w:pPr>
        <w:spacing w:after="120" w:line="360" w:lineRule="auto"/>
        <w:jc w:val="both"/>
        <w:rPr>
          <w:rFonts w:ascii="Times New Roman" w:hAnsi="Times New Roman" w:cs="Times New Roman"/>
          <w:b/>
          <w:bCs/>
          <w:u w:val="single"/>
        </w:rPr>
      </w:pPr>
    </w:p>
    <w:p w:rsidR="002E6786" w:rsidRDefault="002E6786" w:rsidP="00D206F1">
      <w:pPr>
        <w:spacing w:after="120" w:line="360" w:lineRule="auto"/>
        <w:jc w:val="both"/>
        <w:rPr>
          <w:rFonts w:ascii="Times New Roman" w:hAnsi="Times New Roman" w:cs="Times New Roman"/>
          <w:b/>
          <w:bCs/>
          <w:u w:val="single"/>
        </w:rPr>
      </w:pPr>
    </w:p>
    <w:p w:rsidR="002E6786" w:rsidRDefault="002E6786" w:rsidP="00D206F1">
      <w:pPr>
        <w:spacing w:after="120" w:line="360" w:lineRule="auto"/>
        <w:jc w:val="both"/>
        <w:rPr>
          <w:rFonts w:ascii="Times New Roman" w:hAnsi="Times New Roman" w:cs="Times New Roman"/>
          <w:b/>
          <w:bCs/>
          <w:u w:val="single"/>
        </w:rPr>
      </w:pPr>
    </w:p>
    <w:p w:rsidR="007254D2" w:rsidRPr="00BC120D" w:rsidRDefault="00767F7A" w:rsidP="007254D2">
      <w:pPr>
        <w:spacing w:after="120"/>
        <w:jc w:val="both"/>
        <w:rPr>
          <w:b/>
          <w:color w:val="000000" w:themeColor="text1"/>
          <w:spacing w:val="-6"/>
          <w:sz w:val="28"/>
        </w:rPr>
      </w:pPr>
      <w:r>
        <w:rPr>
          <w:b/>
          <w:color w:val="000000" w:themeColor="text1"/>
          <w:spacing w:val="-6"/>
          <w:sz w:val="28"/>
        </w:rPr>
        <w:lastRenderedPageBreak/>
        <w:t>EK-2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9"/>
        <w:gridCol w:w="360"/>
        <w:gridCol w:w="2353"/>
        <w:gridCol w:w="540"/>
        <w:gridCol w:w="1260"/>
        <w:gridCol w:w="2887"/>
      </w:tblGrid>
      <w:tr w:rsidR="007254D2" w:rsidRPr="00C50FAA" w:rsidTr="004B45E4">
        <w:tc>
          <w:tcPr>
            <w:tcW w:w="9488" w:type="dxa"/>
            <w:gridSpan w:val="7"/>
            <w:tcBorders>
              <w:top w:val="single" w:sz="4" w:space="0" w:color="auto"/>
              <w:left w:val="single" w:sz="4" w:space="0" w:color="auto"/>
              <w:bottom w:val="single" w:sz="4" w:space="0" w:color="auto"/>
              <w:right w:val="single" w:sz="4" w:space="0" w:color="auto"/>
            </w:tcBorders>
          </w:tcPr>
          <w:p w:rsidR="007254D2" w:rsidRPr="002D5E1D" w:rsidRDefault="007254D2" w:rsidP="004B45E4">
            <w:pPr>
              <w:spacing w:before="60" w:after="60"/>
              <w:jc w:val="center"/>
              <w:rPr>
                <w:rFonts w:ascii="Arial" w:hAnsi="Arial" w:cs="Arial"/>
                <w:b/>
                <w:sz w:val="32"/>
                <w:szCs w:val="20"/>
              </w:rPr>
            </w:pPr>
            <w:r w:rsidRPr="006129D7">
              <w:rPr>
                <w:rFonts w:ascii="Arial" w:hAnsi="Arial" w:cs="Arial"/>
                <w:b/>
                <w:sz w:val="32"/>
                <w:szCs w:val="20"/>
              </w:rPr>
              <w:t>VELİ İZİN BELGESİ</w:t>
            </w:r>
            <w:r>
              <w:rPr>
                <w:rFonts w:ascii="Arial" w:hAnsi="Arial" w:cs="Arial"/>
                <w:b/>
                <w:sz w:val="32"/>
                <w:szCs w:val="20"/>
              </w:rPr>
              <w:t xml:space="preserve"> ve BEYAN FORMU</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8" w:type="dxa"/>
            <w:gridSpan w:val="7"/>
            <w:tcBorders>
              <w:top w:val="single" w:sz="4" w:space="0" w:color="auto"/>
              <w:left w:val="single" w:sz="4" w:space="0" w:color="auto"/>
              <w:bottom w:val="single" w:sz="4" w:space="0" w:color="auto"/>
              <w:right w:val="single" w:sz="4" w:space="0" w:color="auto"/>
            </w:tcBorders>
          </w:tcPr>
          <w:p w:rsidR="007254D2" w:rsidRPr="000D2DF3" w:rsidRDefault="007254D2" w:rsidP="004B45E4">
            <w:pPr>
              <w:spacing w:before="60" w:after="60"/>
              <w:jc w:val="center"/>
              <w:rPr>
                <w:rFonts w:ascii="Arial" w:hAnsi="Arial" w:cs="Arial"/>
                <w:b/>
                <w:sz w:val="20"/>
                <w:szCs w:val="20"/>
              </w:rPr>
            </w:pPr>
            <w:r>
              <w:rPr>
                <w:rFonts w:ascii="Arial" w:hAnsi="Arial" w:cs="Arial"/>
                <w:b/>
                <w:sz w:val="20"/>
                <w:szCs w:val="20"/>
              </w:rPr>
              <w:t>ORGANİZASYONUN</w:t>
            </w:r>
          </w:p>
        </w:tc>
      </w:tr>
      <w:tr w:rsidR="007254D2" w:rsidRPr="00C50FAA" w:rsidTr="00F36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Adı</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F36D1A" w:rsidP="00F36D1A">
            <w:pPr>
              <w:spacing w:after="0" w:line="240" w:lineRule="auto"/>
              <w:rPr>
                <w:rFonts w:ascii="Arial" w:hAnsi="Arial" w:cs="Arial"/>
                <w:b/>
                <w:sz w:val="20"/>
                <w:szCs w:val="20"/>
              </w:rPr>
            </w:pPr>
            <w:r w:rsidRPr="00F36D1A">
              <w:rPr>
                <w:rFonts w:ascii="Times New Roman" w:eastAsia="Times New Roman" w:hAnsi="Times New Roman" w:cs="Times New Roman"/>
                <w:b/>
                <w:sz w:val="24"/>
                <w:szCs w:val="24"/>
              </w:rPr>
              <w:t xml:space="preserve">23 NİSAN FUTBOL TURNUVASI: MAHALLEDE MAÇ VAR </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Yeri</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F36D1A" w:rsidP="007254D2">
            <w:pPr>
              <w:spacing w:before="60" w:after="60"/>
              <w:rPr>
                <w:rFonts w:ascii="Arial" w:hAnsi="Arial" w:cs="Arial"/>
                <w:b/>
                <w:sz w:val="20"/>
                <w:szCs w:val="20"/>
              </w:rPr>
            </w:pPr>
            <w:r>
              <w:rPr>
                <w:rFonts w:ascii="Arial" w:hAnsi="Arial" w:cs="Arial"/>
                <w:b/>
                <w:sz w:val="20"/>
                <w:szCs w:val="20"/>
              </w:rPr>
              <w:t>MARDİN</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Tarihi</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F36D1A" w:rsidP="00F36D1A">
            <w:pPr>
              <w:spacing w:before="60" w:after="60"/>
              <w:rPr>
                <w:rFonts w:ascii="Arial" w:hAnsi="Arial" w:cs="Arial"/>
                <w:b/>
                <w:sz w:val="20"/>
                <w:szCs w:val="20"/>
              </w:rPr>
            </w:pPr>
            <w:r>
              <w:rPr>
                <w:rFonts w:ascii="Arial" w:hAnsi="Arial" w:cs="Arial"/>
                <w:b/>
                <w:sz w:val="20"/>
                <w:szCs w:val="20"/>
              </w:rPr>
              <w:t>07 ŞUBAT- 01 MART 2022</w:t>
            </w:r>
          </w:p>
        </w:tc>
      </w:tr>
      <w:tr w:rsidR="007254D2" w:rsidRPr="00C50FAA" w:rsidTr="004B45E4">
        <w:tc>
          <w:tcPr>
            <w:tcW w:w="9488" w:type="dxa"/>
            <w:gridSpan w:val="7"/>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jc w:val="center"/>
              <w:rPr>
                <w:rFonts w:ascii="Arial" w:hAnsi="Arial" w:cs="Arial"/>
                <w:b/>
                <w:sz w:val="20"/>
                <w:szCs w:val="20"/>
              </w:rPr>
            </w:pPr>
            <w:r w:rsidRPr="00C50FAA">
              <w:rPr>
                <w:rFonts w:ascii="Arial" w:hAnsi="Arial" w:cs="Arial"/>
                <w:b/>
                <w:sz w:val="20"/>
                <w:szCs w:val="20"/>
              </w:rPr>
              <w:t>SPORCUNUN</w:t>
            </w: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sidRPr="00C50FAA">
              <w:rPr>
                <w:rFonts w:ascii="Arial" w:hAnsi="Arial" w:cs="Arial"/>
                <w:sz w:val="20"/>
                <w:szCs w:val="20"/>
              </w:rPr>
              <w:t>TC Kimlik No</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C50FAA" w:rsidRDefault="007254D2" w:rsidP="004B45E4">
            <w:pPr>
              <w:spacing w:before="60" w:after="60"/>
              <w:rPr>
                <w:rFonts w:ascii="Arial" w:hAnsi="Arial" w:cs="Arial"/>
                <w:b/>
                <w:sz w:val="20"/>
                <w:szCs w:val="20"/>
              </w:rPr>
            </w:pP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sidRPr="00C50FAA">
              <w:rPr>
                <w:rFonts w:ascii="Arial" w:hAnsi="Arial" w:cs="Arial"/>
                <w:sz w:val="20"/>
                <w:szCs w:val="20"/>
              </w:rPr>
              <w:t xml:space="preserve">Adı ve Soyadı        </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C50FAA" w:rsidRDefault="007254D2" w:rsidP="004B45E4">
            <w:pPr>
              <w:keepNext/>
              <w:keepLines/>
              <w:spacing w:before="60" w:after="60"/>
              <w:rPr>
                <w:rFonts w:ascii="Arial" w:hAnsi="Arial" w:cs="Arial"/>
                <w:b/>
                <w:sz w:val="20"/>
                <w:szCs w:val="20"/>
              </w:rPr>
            </w:pPr>
          </w:p>
        </w:tc>
      </w:tr>
      <w:tr w:rsidR="007254D2" w:rsidRPr="00C50FAA" w:rsidTr="004B45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49" w:type="dxa"/>
            <w:tcBorders>
              <w:top w:val="single" w:sz="4" w:space="0" w:color="auto"/>
              <w:left w:val="single" w:sz="4" w:space="0" w:color="auto"/>
              <w:bottom w:val="single" w:sz="4" w:space="0" w:color="auto"/>
              <w:right w:val="single" w:sz="4" w:space="0" w:color="auto"/>
            </w:tcBorders>
          </w:tcPr>
          <w:p w:rsidR="007254D2" w:rsidRPr="00C50FAA" w:rsidRDefault="007254D2" w:rsidP="004B45E4">
            <w:pPr>
              <w:spacing w:before="60" w:after="60"/>
              <w:rPr>
                <w:rFonts w:ascii="Arial" w:hAnsi="Arial" w:cs="Arial"/>
                <w:sz w:val="20"/>
                <w:szCs w:val="20"/>
              </w:rPr>
            </w:pPr>
            <w:r>
              <w:rPr>
                <w:rFonts w:ascii="Arial" w:hAnsi="Arial" w:cs="Arial"/>
                <w:sz w:val="20"/>
                <w:szCs w:val="20"/>
              </w:rPr>
              <w:t>İrtibat Telefonu</w:t>
            </w:r>
          </w:p>
        </w:tc>
        <w:tc>
          <w:tcPr>
            <w:tcW w:w="7439" w:type="dxa"/>
            <w:gridSpan w:val="6"/>
            <w:tcBorders>
              <w:top w:val="single" w:sz="4" w:space="0" w:color="auto"/>
              <w:left w:val="single" w:sz="4" w:space="0" w:color="auto"/>
              <w:bottom w:val="single" w:sz="4" w:space="0" w:color="auto"/>
              <w:right w:val="single" w:sz="4" w:space="0" w:color="auto"/>
            </w:tcBorders>
            <w:vAlign w:val="center"/>
          </w:tcPr>
          <w:p w:rsidR="007254D2" w:rsidRPr="000D2DF3" w:rsidRDefault="007254D2" w:rsidP="004B45E4">
            <w:pPr>
              <w:spacing w:before="60" w:after="60"/>
              <w:jc w:val="center"/>
              <w:rPr>
                <w:rFonts w:ascii="Arial" w:hAnsi="Arial" w:cs="Arial"/>
                <w:b/>
                <w:sz w:val="20"/>
                <w:szCs w:val="20"/>
              </w:rPr>
            </w:pPr>
          </w:p>
        </w:tc>
      </w:tr>
      <w:tr w:rsidR="007254D2" w:rsidRPr="00C50FAA" w:rsidTr="004B45E4">
        <w:tc>
          <w:tcPr>
            <w:tcW w:w="9488" w:type="dxa"/>
            <w:gridSpan w:val="7"/>
          </w:tcPr>
          <w:p w:rsidR="007254D2" w:rsidRPr="00C50FAA" w:rsidRDefault="007254D2" w:rsidP="004B45E4">
            <w:pPr>
              <w:spacing w:before="60" w:after="60"/>
              <w:jc w:val="center"/>
              <w:rPr>
                <w:rFonts w:ascii="Arial" w:hAnsi="Arial" w:cs="Arial"/>
                <w:b/>
                <w:sz w:val="20"/>
                <w:szCs w:val="20"/>
              </w:rPr>
            </w:pPr>
            <w:r w:rsidRPr="00C50FAA">
              <w:rPr>
                <w:rFonts w:ascii="Arial" w:hAnsi="Arial" w:cs="Arial"/>
                <w:b/>
                <w:bCs/>
                <w:sz w:val="20"/>
                <w:szCs w:val="20"/>
              </w:rPr>
              <w:t>VELİSİ</w:t>
            </w:r>
            <w:r>
              <w:rPr>
                <w:rFonts w:ascii="Arial" w:hAnsi="Arial" w:cs="Arial"/>
                <w:b/>
                <w:bCs/>
                <w:sz w:val="20"/>
                <w:szCs w:val="20"/>
              </w:rPr>
              <w:t>NİN</w:t>
            </w:r>
            <w:r w:rsidRPr="00C50FAA">
              <w:rPr>
                <w:rFonts w:ascii="Arial" w:hAnsi="Arial" w:cs="Arial"/>
                <w:b/>
                <w:bCs/>
                <w:sz w:val="20"/>
                <w:szCs w:val="20"/>
              </w:rPr>
              <w:t xml:space="preserve"> (VASİSİ)</w:t>
            </w:r>
            <w:r w:rsidRPr="00AE0FF8">
              <w:rPr>
                <w:rFonts w:ascii="Arial" w:hAnsi="Arial" w:cs="Arial"/>
                <w:sz w:val="20"/>
                <w:szCs w:val="20"/>
                <w:vertAlign w:val="superscript"/>
              </w:rPr>
              <w:t xml:space="preserve"> </w:t>
            </w:r>
            <w:r w:rsidRPr="00EE48FD">
              <w:rPr>
                <w:rFonts w:ascii="Arial" w:hAnsi="Arial" w:cs="Arial"/>
                <w:b/>
                <w:sz w:val="20"/>
                <w:szCs w:val="20"/>
                <w:vertAlign w:val="superscript"/>
              </w:rPr>
              <w:t>(</w:t>
            </w:r>
            <w:r w:rsidRPr="00EE48FD">
              <w:rPr>
                <w:rStyle w:val="DipnotBavurusu"/>
                <w:rFonts w:ascii="Arial" w:hAnsi="Arial" w:cs="Arial"/>
                <w:b/>
                <w:sz w:val="20"/>
                <w:szCs w:val="20"/>
              </w:rPr>
              <w:footnoteReference w:id="1"/>
            </w:r>
            <w:r w:rsidRPr="00EE48FD">
              <w:rPr>
                <w:rFonts w:ascii="Arial" w:hAnsi="Arial" w:cs="Arial"/>
                <w:b/>
                <w:sz w:val="20"/>
                <w:szCs w:val="20"/>
                <w:vertAlign w:val="superscript"/>
              </w:rPr>
              <w:t>)</w:t>
            </w:r>
          </w:p>
        </w:tc>
      </w:tr>
      <w:tr w:rsidR="007254D2" w:rsidRPr="00C50FAA" w:rsidTr="004B45E4">
        <w:tc>
          <w:tcPr>
            <w:tcW w:w="2088" w:type="dxa"/>
            <w:gridSpan w:val="2"/>
          </w:tcPr>
          <w:p w:rsidR="007254D2" w:rsidRPr="00C50FAA" w:rsidRDefault="007254D2" w:rsidP="004B45E4">
            <w:pPr>
              <w:spacing w:before="60" w:after="60"/>
              <w:jc w:val="both"/>
              <w:rPr>
                <w:rFonts w:ascii="Arial" w:hAnsi="Arial" w:cs="Arial"/>
                <w:sz w:val="20"/>
                <w:szCs w:val="20"/>
              </w:rPr>
            </w:pPr>
            <w:r w:rsidRPr="00C50FAA">
              <w:rPr>
                <w:rFonts w:ascii="Arial" w:hAnsi="Arial" w:cs="Arial"/>
                <w:sz w:val="20"/>
                <w:szCs w:val="20"/>
              </w:rPr>
              <w:t>Adı Soyadı</w:t>
            </w:r>
          </w:p>
        </w:tc>
        <w:tc>
          <w:tcPr>
            <w:tcW w:w="2713" w:type="dxa"/>
            <w:gridSpan w:val="2"/>
          </w:tcPr>
          <w:p w:rsidR="007254D2" w:rsidRPr="00C50FAA" w:rsidRDefault="007254D2" w:rsidP="004B45E4">
            <w:pPr>
              <w:spacing w:before="60" w:after="60"/>
              <w:jc w:val="both"/>
              <w:rPr>
                <w:rFonts w:ascii="Arial" w:hAnsi="Arial" w:cs="Arial"/>
                <w:sz w:val="20"/>
                <w:szCs w:val="20"/>
              </w:rPr>
            </w:pPr>
          </w:p>
        </w:tc>
        <w:tc>
          <w:tcPr>
            <w:tcW w:w="1800" w:type="dxa"/>
            <w:gridSpan w:val="2"/>
          </w:tcPr>
          <w:p w:rsidR="007254D2" w:rsidRPr="00C50FAA" w:rsidRDefault="007254D2" w:rsidP="004B45E4">
            <w:pPr>
              <w:spacing w:before="60" w:after="60"/>
              <w:rPr>
                <w:rFonts w:ascii="Arial" w:hAnsi="Arial" w:cs="Arial"/>
                <w:sz w:val="20"/>
                <w:szCs w:val="20"/>
              </w:rPr>
            </w:pPr>
            <w:r w:rsidRPr="00C50FAA">
              <w:rPr>
                <w:rFonts w:ascii="Arial" w:hAnsi="Arial" w:cs="Arial"/>
                <w:sz w:val="20"/>
                <w:szCs w:val="20"/>
              </w:rPr>
              <w:t>TC Kimlik No</w:t>
            </w:r>
          </w:p>
        </w:tc>
        <w:tc>
          <w:tcPr>
            <w:tcW w:w="2887" w:type="dxa"/>
          </w:tcPr>
          <w:p w:rsidR="007254D2" w:rsidRPr="00C50FAA" w:rsidRDefault="007254D2" w:rsidP="004B45E4">
            <w:pPr>
              <w:spacing w:before="60" w:after="60"/>
              <w:rPr>
                <w:rFonts w:ascii="Arial" w:hAnsi="Arial" w:cs="Arial"/>
                <w:sz w:val="20"/>
                <w:szCs w:val="20"/>
              </w:rPr>
            </w:pPr>
          </w:p>
        </w:tc>
      </w:tr>
      <w:tr w:rsidR="007254D2" w:rsidRPr="00C50FAA" w:rsidTr="004B45E4">
        <w:tc>
          <w:tcPr>
            <w:tcW w:w="2088" w:type="dxa"/>
            <w:gridSpan w:val="2"/>
          </w:tcPr>
          <w:p w:rsidR="007254D2" w:rsidRPr="00C50FAA" w:rsidRDefault="007254D2" w:rsidP="004B45E4">
            <w:pPr>
              <w:spacing w:before="60" w:after="60"/>
              <w:jc w:val="both"/>
              <w:rPr>
                <w:rFonts w:ascii="Arial" w:hAnsi="Arial" w:cs="Arial"/>
                <w:sz w:val="20"/>
                <w:szCs w:val="20"/>
              </w:rPr>
            </w:pPr>
            <w:r>
              <w:rPr>
                <w:rFonts w:ascii="Arial" w:hAnsi="Arial" w:cs="Arial"/>
                <w:sz w:val="20"/>
                <w:szCs w:val="20"/>
              </w:rPr>
              <w:t>İrtibat Telefonu</w:t>
            </w:r>
          </w:p>
        </w:tc>
        <w:tc>
          <w:tcPr>
            <w:tcW w:w="2713" w:type="dxa"/>
            <w:gridSpan w:val="2"/>
          </w:tcPr>
          <w:p w:rsidR="007254D2" w:rsidRPr="00C50FAA" w:rsidRDefault="007254D2" w:rsidP="004B45E4">
            <w:pPr>
              <w:spacing w:before="60" w:after="60"/>
              <w:jc w:val="both"/>
              <w:rPr>
                <w:rFonts w:ascii="Arial" w:hAnsi="Arial" w:cs="Arial"/>
                <w:sz w:val="20"/>
                <w:szCs w:val="20"/>
              </w:rPr>
            </w:pPr>
          </w:p>
        </w:tc>
        <w:tc>
          <w:tcPr>
            <w:tcW w:w="1800" w:type="dxa"/>
            <w:gridSpan w:val="2"/>
          </w:tcPr>
          <w:p w:rsidR="007254D2" w:rsidRPr="00C50FAA" w:rsidRDefault="007254D2" w:rsidP="004B45E4">
            <w:pPr>
              <w:spacing w:before="60" w:after="60"/>
              <w:rPr>
                <w:rFonts w:ascii="Arial" w:hAnsi="Arial" w:cs="Arial"/>
                <w:sz w:val="20"/>
                <w:szCs w:val="20"/>
              </w:rPr>
            </w:pPr>
            <w:r>
              <w:rPr>
                <w:rFonts w:ascii="Arial" w:hAnsi="Arial" w:cs="Arial"/>
                <w:sz w:val="20"/>
                <w:szCs w:val="20"/>
              </w:rPr>
              <w:t>Yakınlık Derecesi</w:t>
            </w:r>
          </w:p>
        </w:tc>
        <w:tc>
          <w:tcPr>
            <w:tcW w:w="2887" w:type="dxa"/>
          </w:tcPr>
          <w:p w:rsidR="007254D2" w:rsidRPr="00C50FAA" w:rsidRDefault="007254D2" w:rsidP="004B45E4">
            <w:pPr>
              <w:spacing w:before="60" w:after="60"/>
              <w:rPr>
                <w:rFonts w:ascii="Arial" w:hAnsi="Arial" w:cs="Arial"/>
                <w:sz w:val="20"/>
                <w:szCs w:val="20"/>
              </w:rPr>
            </w:pPr>
          </w:p>
        </w:tc>
      </w:tr>
      <w:tr w:rsidR="007254D2" w:rsidRPr="00C50FAA" w:rsidTr="004B45E4">
        <w:trPr>
          <w:trHeight w:val="3461"/>
        </w:trPr>
        <w:tc>
          <w:tcPr>
            <w:tcW w:w="9488" w:type="dxa"/>
            <w:gridSpan w:val="7"/>
          </w:tcPr>
          <w:p w:rsidR="007254D2" w:rsidRPr="00AE0FF8" w:rsidRDefault="007254D2" w:rsidP="004B45E4">
            <w:pPr>
              <w:spacing w:before="40" w:after="40"/>
              <w:jc w:val="both"/>
              <w:rPr>
                <w:rFonts w:ascii="Arial" w:hAnsi="Arial" w:cs="Arial"/>
                <w:sz w:val="18"/>
                <w:szCs w:val="18"/>
              </w:rPr>
            </w:pPr>
            <w:r>
              <w:rPr>
                <w:rFonts w:ascii="Arial" w:hAnsi="Arial" w:cs="Arial"/>
                <w:sz w:val="18"/>
                <w:szCs w:val="18"/>
              </w:rPr>
              <w:t>V</w:t>
            </w:r>
            <w:r w:rsidRPr="00AE0FF8">
              <w:rPr>
                <w:rFonts w:ascii="Arial" w:hAnsi="Arial" w:cs="Arial"/>
                <w:sz w:val="18"/>
                <w:szCs w:val="18"/>
              </w:rPr>
              <w:t xml:space="preserve">elisi </w:t>
            </w:r>
            <w:r w:rsidRPr="00C64972">
              <w:rPr>
                <w:rFonts w:ascii="Arial" w:hAnsi="Arial" w:cs="Arial"/>
                <w:sz w:val="18"/>
                <w:szCs w:val="18"/>
              </w:rPr>
              <w:t>(Vasisi)</w:t>
            </w:r>
            <w:r>
              <w:rPr>
                <w:rFonts w:ascii="Arial" w:hAnsi="Arial" w:cs="Arial"/>
                <w:sz w:val="20"/>
                <w:szCs w:val="20"/>
                <w:vertAlign w:val="superscript"/>
              </w:rPr>
              <w:t xml:space="preserve"> </w:t>
            </w:r>
            <w:r>
              <w:rPr>
                <w:rFonts w:ascii="Arial" w:hAnsi="Arial" w:cs="Arial"/>
                <w:sz w:val="18"/>
                <w:szCs w:val="18"/>
              </w:rPr>
              <w:t xml:space="preserve">olarak </w:t>
            </w:r>
            <w:r w:rsidRPr="00AE0FF8">
              <w:rPr>
                <w:rFonts w:ascii="Arial" w:hAnsi="Arial" w:cs="Arial"/>
                <w:sz w:val="18"/>
                <w:szCs w:val="18"/>
              </w:rPr>
              <w:t>oğlumun/kızımın;</w:t>
            </w:r>
          </w:p>
          <w:p w:rsidR="007254D2" w:rsidRPr="009B276B" w:rsidRDefault="007254D2" w:rsidP="007254D2">
            <w:pPr>
              <w:numPr>
                <w:ilvl w:val="0"/>
                <w:numId w:val="20"/>
              </w:numPr>
              <w:spacing w:before="40" w:after="40" w:line="240" w:lineRule="auto"/>
              <w:ind w:left="360" w:hanging="360"/>
              <w:jc w:val="both"/>
              <w:rPr>
                <w:rFonts w:ascii="Arial" w:hAnsi="Arial" w:cs="Arial"/>
                <w:sz w:val="18"/>
                <w:szCs w:val="18"/>
              </w:rPr>
            </w:pPr>
            <w:r w:rsidRPr="009B276B">
              <w:rPr>
                <w:rFonts w:ascii="Arial" w:hAnsi="Arial" w:cs="Arial"/>
                <w:sz w:val="18"/>
                <w:szCs w:val="18"/>
              </w:rPr>
              <w:t>Velayetim altında bulunduğunu ve reşit olana kadar adına her türlü işlem yapma haklarının tarafıma ait olduğunu,</w:t>
            </w:r>
          </w:p>
          <w:p w:rsidR="007254D2" w:rsidRPr="00AE0FF8" w:rsidRDefault="007254D2" w:rsidP="007254D2">
            <w:pPr>
              <w:numPr>
                <w:ilvl w:val="0"/>
                <w:numId w:val="20"/>
              </w:numPr>
              <w:spacing w:before="40" w:after="40" w:line="240" w:lineRule="auto"/>
              <w:ind w:left="360" w:hanging="360"/>
              <w:jc w:val="both"/>
              <w:rPr>
                <w:rFonts w:ascii="Arial" w:hAnsi="Arial" w:cs="Arial"/>
                <w:sz w:val="18"/>
                <w:szCs w:val="18"/>
              </w:rPr>
            </w:pPr>
            <w:r>
              <w:rPr>
                <w:rFonts w:ascii="Arial" w:hAnsi="Arial" w:cs="Arial"/>
                <w:sz w:val="18"/>
                <w:szCs w:val="18"/>
              </w:rPr>
              <w:t>Katılacağı resmi müsabakalara ait</w:t>
            </w:r>
            <w:r w:rsidRPr="00AE0FF8">
              <w:rPr>
                <w:rFonts w:ascii="Arial" w:hAnsi="Arial" w:cs="Arial"/>
                <w:sz w:val="18"/>
                <w:szCs w:val="18"/>
              </w:rPr>
              <w:t xml:space="preserve"> yönerge ve talimatlarının bütün hükümleri hakkında bilgi sahibi olduğunu,</w:t>
            </w:r>
          </w:p>
          <w:p w:rsidR="007254D2" w:rsidRPr="00650AD5" w:rsidRDefault="007254D2" w:rsidP="004B45E4">
            <w:pPr>
              <w:numPr>
                <w:ilvl w:val="0"/>
                <w:numId w:val="20"/>
              </w:numPr>
              <w:spacing w:before="40" w:after="40" w:line="240" w:lineRule="auto"/>
              <w:ind w:left="360" w:hanging="360"/>
              <w:jc w:val="both"/>
              <w:rPr>
                <w:rFonts w:ascii="Arial" w:hAnsi="Arial" w:cs="Arial"/>
                <w:sz w:val="18"/>
                <w:szCs w:val="18"/>
              </w:rPr>
            </w:pPr>
            <w:r w:rsidRPr="00650AD5">
              <w:rPr>
                <w:rFonts w:ascii="Arial" w:hAnsi="Arial" w:cs="Arial"/>
                <w:sz w:val="18"/>
                <w:szCs w:val="18"/>
              </w:rPr>
              <w:t>Yönerge ve talimatların taraflara yüklediği vecibeleri eksiksiz yerine getireceğini,</w:t>
            </w:r>
            <w:r w:rsidR="00650AD5" w:rsidRPr="00650AD5">
              <w:rPr>
                <w:rFonts w:ascii="Arial" w:hAnsi="Arial" w:cs="Arial"/>
                <w:sz w:val="18"/>
                <w:szCs w:val="18"/>
              </w:rPr>
              <w:t xml:space="preserve"> TFF’nin </w:t>
            </w:r>
            <w:r w:rsidR="00650AD5">
              <w:rPr>
                <w:rFonts w:ascii="Arial" w:hAnsi="Arial" w:cs="Arial"/>
                <w:sz w:val="18"/>
                <w:szCs w:val="18"/>
              </w:rPr>
              <w:t>“</w:t>
            </w:r>
            <w:r w:rsidR="00650AD5" w:rsidRPr="00650AD5">
              <w:rPr>
                <w:rFonts w:ascii="Arial" w:hAnsi="Arial" w:cs="Arial"/>
                <w:sz w:val="18"/>
                <w:szCs w:val="18"/>
              </w:rPr>
              <w:t>Müsabakalarda Uygulanacak Covıd-19 Tedbirlerine İlişkin Talimat</w:t>
            </w:r>
            <w:r w:rsidR="00650AD5">
              <w:rPr>
                <w:rFonts w:ascii="Arial" w:hAnsi="Arial" w:cs="Arial"/>
                <w:sz w:val="18"/>
                <w:szCs w:val="18"/>
              </w:rPr>
              <w:t>”</w:t>
            </w:r>
            <w:r w:rsidR="00650AD5" w:rsidRPr="00650AD5">
              <w:rPr>
                <w:rFonts w:ascii="Arial" w:hAnsi="Arial" w:cs="Arial"/>
                <w:sz w:val="18"/>
                <w:szCs w:val="18"/>
              </w:rPr>
              <w:t xml:space="preserve"> hükümlerine riayet edeceğine,</w:t>
            </w:r>
          </w:p>
          <w:p w:rsidR="00650AD5" w:rsidRDefault="007254D2" w:rsidP="00650AD5">
            <w:pPr>
              <w:spacing w:before="60" w:after="60"/>
              <w:jc w:val="both"/>
              <w:rPr>
                <w:rFonts w:ascii="Arial" w:hAnsi="Arial" w:cs="Arial"/>
                <w:sz w:val="18"/>
                <w:szCs w:val="18"/>
              </w:rPr>
            </w:pPr>
            <w:r>
              <w:rPr>
                <w:rFonts w:ascii="Arial" w:hAnsi="Arial" w:cs="Arial"/>
                <w:sz w:val="18"/>
                <w:szCs w:val="18"/>
              </w:rPr>
              <w:t>Velisi</w:t>
            </w:r>
            <w:r w:rsidR="00134B21">
              <w:rPr>
                <w:rFonts w:ascii="Arial" w:hAnsi="Arial" w:cs="Arial"/>
                <w:sz w:val="18"/>
                <w:szCs w:val="18"/>
              </w:rPr>
              <w:t xml:space="preserve"> </w:t>
            </w:r>
            <w:r w:rsidRPr="00C64972">
              <w:rPr>
                <w:rFonts w:ascii="Arial" w:hAnsi="Arial" w:cs="Arial"/>
                <w:sz w:val="18"/>
                <w:szCs w:val="18"/>
              </w:rPr>
              <w:t>(Vasisi)</w:t>
            </w:r>
            <w:r>
              <w:rPr>
                <w:rFonts w:ascii="Arial" w:hAnsi="Arial" w:cs="Arial"/>
                <w:sz w:val="20"/>
                <w:szCs w:val="20"/>
                <w:vertAlign w:val="superscript"/>
              </w:rPr>
              <w:t xml:space="preserve"> </w:t>
            </w:r>
            <w:r w:rsidRPr="00C64972">
              <w:rPr>
                <w:rFonts w:ascii="Arial" w:hAnsi="Arial" w:cs="Arial"/>
                <w:sz w:val="18"/>
                <w:szCs w:val="18"/>
              </w:rPr>
              <w:t xml:space="preserve">bulunduğum yukarıda açık kimlik bilgileri yazılı oğlumun/kızımın </w:t>
            </w:r>
            <w:r>
              <w:rPr>
                <w:rFonts w:ascii="Arial" w:hAnsi="Arial" w:cs="Arial"/>
                <w:sz w:val="18"/>
                <w:szCs w:val="18"/>
              </w:rPr>
              <w:t>belirtilen organizasyona</w:t>
            </w:r>
            <w:r w:rsidRPr="00C64972">
              <w:rPr>
                <w:rFonts w:ascii="Arial" w:hAnsi="Arial" w:cs="Arial"/>
                <w:sz w:val="18"/>
                <w:szCs w:val="18"/>
              </w:rPr>
              <w:t xml:space="preserve"> katılımı için </w:t>
            </w:r>
            <w:r>
              <w:rPr>
                <w:rFonts w:ascii="Arial" w:hAnsi="Arial" w:cs="Arial"/>
                <w:sz w:val="18"/>
                <w:szCs w:val="18"/>
              </w:rPr>
              <w:t xml:space="preserve">kafile ile beraber </w:t>
            </w:r>
            <w:r w:rsidRPr="00C64972">
              <w:rPr>
                <w:rFonts w:ascii="Arial" w:hAnsi="Arial" w:cs="Arial"/>
                <w:sz w:val="18"/>
                <w:szCs w:val="18"/>
              </w:rPr>
              <w:t>s</w:t>
            </w:r>
            <w:r w:rsidR="0070702F">
              <w:rPr>
                <w:rFonts w:ascii="Arial" w:hAnsi="Arial" w:cs="Arial"/>
                <w:sz w:val="18"/>
                <w:szCs w:val="18"/>
              </w:rPr>
              <w:t>eyahat etmesine izin veriyorum.</w:t>
            </w:r>
          </w:p>
          <w:p w:rsidR="00650AD5" w:rsidRPr="00650AD5" w:rsidRDefault="00650AD5" w:rsidP="00650AD5">
            <w:pPr>
              <w:spacing w:before="60" w:after="60"/>
              <w:jc w:val="both"/>
              <w:rPr>
                <w:rFonts w:ascii="Arial" w:hAnsi="Arial" w:cs="Arial"/>
                <w:sz w:val="18"/>
                <w:szCs w:val="18"/>
              </w:rPr>
            </w:pPr>
          </w:p>
          <w:p w:rsidR="007254D2" w:rsidRDefault="007254D2" w:rsidP="004B45E4">
            <w:pPr>
              <w:spacing w:before="60" w:after="60"/>
              <w:jc w:val="both"/>
              <w:rPr>
                <w:rFonts w:ascii="Arial" w:hAnsi="Arial" w:cs="Arial"/>
                <w:sz w:val="18"/>
                <w:szCs w:val="18"/>
              </w:rPr>
            </w:pPr>
          </w:p>
          <w:p w:rsidR="007254D2" w:rsidRPr="00C64972" w:rsidRDefault="007254D2" w:rsidP="004B45E4">
            <w:pPr>
              <w:spacing w:before="60" w:after="60"/>
              <w:jc w:val="center"/>
              <w:rPr>
                <w:rFonts w:ascii="Arial" w:hAnsi="Arial" w:cs="Arial"/>
                <w:sz w:val="18"/>
                <w:szCs w:val="18"/>
              </w:rPr>
            </w:pPr>
            <w:r>
              <w:rPr>
                <w:rFonts w:ascii="Arial" w:hAnsi="Arial" w:cs="Arial"/>
                <w:sz w:val="18"/>
                <w:szCs w:val="18"/>
              </w:rPr>
              <w:t xml:space="preserve">                                                                                                                Velisi</w:t>
            </w:r>
            <w:r w:rsidR="00134B21">
              <w:rPr>
                <w:rFonts w:ascii="Arial" w:hAnsi="Arial" w:cs="Arial"/>
                <w:sz w:val="18"/>
                <w:szCs w:val="18"/>
              </w:rPr>
              <w:t xml:space="preserve"> </w:t>
            </w:r>
            <w:r w:rsidRPr="00C64972">
              <w:rPr>
                <w:rFonts w:ascii="Arial" w:hAnsi="Arial" w:cs="Arial"/>
                <w:sz w:val="18"/>
                <w:szCs w:val="18"/>
              </w:rPr>
              <w:t>(Vasisi)</w:t>
            </w:r>
          </w:p>
          <w:p w:rsidR="007254D2" w:rsidRPr="002D5E1D" w:rsidRDefault="007254D2" w:rsidP="004B45E4">
            <w:pPr>
              <w:spacing w:before="60" w:after="60"/>
              <w:ind w:left="5940"/>
              <w:jc w:val="center"/>
              <w:rPr>
                <w:rFonts w:ascii="Arial" w:hAnsi="Arial" w:cs="Arial"/>
                <w:sz w:val="20"/>
                <w:szCs w:val="20"/>
                <w:vertAlign w:val="superscript"/>
              </w:rPr>
            </w:pPr>
            <w:r w:rsidRPr="00AE0FF8">
              <w:rPr>
                <w:rFonts w:ascii="Arial" w:hAnsi="Arial" w:cs="Arial"/>
                <w:sz w:val="20"/>
                <w:szCs w:val="20"/>
              </w:rPr>
              <w:t xml:space="preserve"> (Adı Soyadı ve İmza) </w:t>
            </w:r>
            <w:r w:rsidRPr="00AE0FF8">
              <w:rPr>
                <w:rFonts w:ascii="Arial" w:hAnsi="Arial" w:cs="Arial"/>
                <w:sz w:val="20"/>
                <w:szCs w:val="20"/>
                <w:vertAlign w:val="superscript"/>
              </w:rPr>
              <w:t>(</w:t>
            </w:r>
            <w:r w:rsidRPr="00AE0FF8">
              <w:rPr>
                <w:rStyle w:val="DipnotBavurusu"/>
                <w:rFonts w:ascii="Arial" w:hAnsi="Arial" w:cs="Arial"/>
                <w:sz w:val="20"/>
                <w:szCs w:val="20"/>
              </w:rPr>
              <w:footnoteReference w:id="2"/>
            </w:r>
            <w:r w:rsidRPr="00AE0FF8">
              <w:rPr>
                <w:rFonts w:ascii="Arial" w:hAnsi="Arial" w:cs="Arial"/>
                <w:sz w:val="20"/>
                <w:szCs w:val="20"/>
                <w:vertAlign w:val="superscript"/>
              </w:rPr>
              <w:t>)</w:t>
            </w:r>
          </w:p>
        </w:tc>
      </w:tr>
      <w:tr w:rsidR="007254D2" w:rsidRPr="00C50FAA" w:rsidTr="004B45E4">
        <w:trPr>
          <w:trHeight w:val="847"/>
        </w:trPr>
        <w:tc>
          <w:tcPr>
            <w:tcW w:w="9488" w:type="dxa"/>
            <w:gridSpan w:val="7"/>
          </w:tcPr>
          <w:p w:rsidR="007254D2" w:rsidRPr="00C50FAA" w:rsidRDefault="007254D2" w:rsidP="004B45E4">
            <w:pPr>
              <w:spacing w:before="60" w:after="60"/>
              <w:jc w:val="both"/>
              <w:rPr>
                <w:rFonts w:ascii="Arial" w:hAnsi="Arial" w:cs="Arial"/>
                <w:sz w:val="20"/>
                <w:szCs w:val="20"/>
              </w:rPr>
            </w:pPr>
            <w:r w:rsidRPr="00C50FAA">
              <w:rPr>
                <w:rFonts w:ascii="Arial" w:hAnsi="Arial" w:cs="Arial"/>
                <w:sz w:val="20"/>
                <w:szCs w:val="20"/>
              </w:rPr>
              <w:t>Yukarıda açık kimliği yazılı sporcuya ait veli izin belgesi sporcunun velisi</w:t>
            </w:r>
            <w:r>
              <w:rPr>
                <w:rFonts w:ascii="Arial" w:hAnsi="Arial" w:cs="Arial"/>
                <w:sz w:val="20"/>
                <w:szCs w:val="20"/>
              </w:rPr>
              <w:t xml:space="preserve"> (vasisi)</w:t>
            </w:r>
            <w:r w:rsidRPr="00C50FAA">
              <w:rPr>
                <w:rFonts w:ascii="Arial" w:hAnsi="Arial" w:cs="Arial"/>
                <w:sz w:val="20"/>
                <w:szCs w:val="20"/>
              </w:rPr>
              <w:t xml:space="preserve"> tarafından huzurumuzda imzalanmış ve kimlik kontrolü yapılmıştır.</w:t>
            </w:r>
          </w:p>
        </w:tc>
      </w:tr>
      <w:tr w:rsidR="007254D2" w:rsidRPr="00C50FAA" w:rsidTr="004B45E4">
        <w:tc>
          <w:tcPr>
            <w:tcW w:w="9488" w:type="dxa"/>
            <w:gridSpan w:val="7"/>
          </w:tcPr>
          <w:p w:rsidR="007254D2" w:rsidRPr="00C50FAA" w:rsidRDefault="007254D2" w:rsidP="004B45E4">
            <w:pPr>
              <w:spacing w:before="60" w:after="60"/>
              <w:jc w:val="center"/>
              <w:rPr>
                <w:rFonts w:ascii="Arial" w:hAnsi="Arial" w:cs="Arial"/>
                <w:sz w:val="20"/>
                <w:szCs w:val="20"/>
              </w:rPr>
            </w:pPr>
            <w:r w:rsidRPr="00C50FAA">
              <w:rPr>
                <w:rFonts w:ascii="Arial" w:hAnsi="Arial" w:cs="Arial"/>
                <w:b/>
                <w:bCs/>
                <w:sz w:val="20"/>
                <w:szCs w:val="20"/>
              </w:rPr>
              <w:t>HUZUR</w:t>
            </w:r>
            <w:r>
              <w:rPr>
                <w:rFonts w:ascii="Arial" w:hAnsi="Arial" w:cs="Arial"/>
                <w:b/>
                <w:bCs/>
                <w:sz w:val="20"/>
                <w:szCs w:val="20"/>
              </w:rPr>
              <w:t>UN</w:t>
            </w:r>
            <w:r w:rsidRPr="00C50FAA">
              <w:rPr>
                <w:rFonts w:ascii="Arial" w:hAnsi="Arial" w:cs="Arial"/>
                <w:b/>
                <w:bCs/>
                <w:sz w:val="20"/>
                <w:szCs w:val="20"/>
              </w:rPr>
              <w:t>DA İMZA ATILAN GÖREVLİNİN;</w:t>
            </w:r>
          </w:p>
        </w:tc>
      </w:tr>
      <w:tr w:rsidR="007254D2" w:rsidRPr="00C50FAA" w:rsidTr="004B45E4">
        <w:tc>
          <w:tcPr>
            <w:tcW w:w="2448" w:type="dxa"/>
            <w:gridSpan w:val="3"/>
          </w:tcPr>
          <w:p w:rsidR="007254D2" w:rsidRPr="00C50FAA" w:rsidRDefault="007254D2" w:rsidP="004B45E4">
            <w:pPr>
              <w:spacing w:before="60" w:after="60"/>
              <w:rPr>
                <w:rFonts w:ascii="Arial" w:hAnsi="Arial" w:cs="Arial"/>
                <w:bCs/>
                <w:sz w:val="20"/>
                <w:szCs w:val="20"/>
              </w:rPr>
            </w:pPr>
            <w:r w:rsidRPr="00C50FAA">
              <w:rPr>
                <w:rFonts w:ascii="Arial" w:hAnsi="Arial" w:cs="Arial"/>
                <w:bCs/>
                <w:sz w:val="20"/>
                <w:szCs w:val="20"/>
              </w:rPr>
              <w:t>Adı Soyadı</w:t>
            </w:r>
          </w:p>
        </w:tc>
        <w:tc>
          <w:tcPr>
            <w:tcW w:w="2893" w:type="dxa"/>
            <w:gridSpan w:val="2"/>
          </w:tcPr>
          <w:p w:rsidR="007254D2" w:rsidRPr="00C50FAA" w:rsidRDefault="007254D2" w:rsidP="004B45E4">
            <w:pPr>
              <w:spacing w:before="60" w:after="60"/>
              <w:rPr>
                <w:rFonts w:ascii="Arial" w:hAnsi="Arial" w:cs="Arial"/>
                <w:bCs/>
                <w:sz w:val="20"/>
                <w:szCs w:val="20"/>
              </w:rPr>
            </w:pPr>
          </w:p>
        </w:tc>
        <w:tc>
          <w:tcPr>
            <w:tcW w:w="4147" w:type="dxa"/>
            <w:gridSpan w:val="2"/>
            <w:vMerge w:val="restart"/>
          </w:tcPr>
          <w:p w:rsidR="007254D2" w:rsidRPr="00C50FAA" w:rsidRDefault="007254D2" w:rsidP="004B45E4">
            <w:pPr>
              <w:spacing w:before="60" w:after="60"/>
              <w:rPr>
                <w:rFonts w:ascii="Arial" w:hAnsi="Arial" w:cs="Arial"/>
                <w:sz w:val="16"/>
                <w:szCs w:val="16"/>
              </w:rPr>
            </w:pPr>
          </w:p>
          <w:p w:rsidR="007254D2" w:rsidRPr="00C50FAA" w:rsidRDefault="007254D2" w:rsidP="004B45E4">
            <w:pPr>
              <w:spacing w:before="60" w:after="60"/>
              <w:rPr>
                <w:rFonts w:ascii="Arial" w:hAnsi="Arial" w:cs="Arial"/>
                <w:sz w:val="16"/>
                <w:szCs w:val="16"/>
              </w:rPr>
            </w:pPr>
          </w:p>
          <w:p w:rsidR="007254D2" w:rsidRPr="00C50FAA" w:rsidRDefault="007254D2" w:rsidP="004B45E4">
            <w:pPr>
              <w:spacing w:before="60" w:after="60"/>
              <w:rPr>
                <w:rFonts w:ascii="Arial" w:hAnsi="Arial" w:cs="Arial"/>
                <w:sz w:val="16"/>
                <w:szCs w:val="16"/>
              </w:rPr>
            </w:pPr>
          </w:p>
          <w:p w:rsidR="007254D2" w:rsidRPr="00C50FAA" w:rsidRDefault="007254D2" w:rsidP="004B45E4">
            <w:pPr>
              <w:spacing w:before="60" w:after="60"/>
              <w:jc w:val="center"/>
              <w:rPr>
                <w:rFonts w:ascii="Arial" w:hAnsi="Arial" w:cs="Arial"/>
                <w:bCs/>
                <w:sz w:val="20"/>
                <w:szCs w:val="20"/>
              </w:rPr>
            </w:pPr>
            <w:r w:rsidRPr="00C50FAA">
              <w:rPr>
                <w:rFonts w:ascii="Arial" w:hAnsi="Arial" w:cs="Arial"/>
                <w:sz w:val="16"/>
                <w:szCs w:val="16"/>
              </w:rPr>
              <w:t xml:space="preserve">(Adı Soyadı ve İmza) </w:t>
            </w:r>
            <w:r w:rsidRPr="00C50FAA">
              <w:rPr>
                <w:rFonts w:ascii="Arial" w:hAnsi="Arial" w:cs="Arial"/>
                <w:sz w:val="20"/>
                <w:szCs w:val="20"/>
                <w:vertAlign w:val="superscript"/>
              </w:rPr>
              <w:t>(</w:t>
            </w:r>
            <w:r>
              <w:rPr>
                <w:rFonts w:ascii="Arial" w:hAnsi="Arial" w:cs="Arial"/>
                <w:sz w:val="20"/>
                <w:szCs w:val="20"/>
                <w:vertAlign w:val="superscript"/>
              </w:rPr>
              <w:t>2</w:t>
            </w:r>
            <w:r w:rsidRPr="00C50FAA">
              <w:rPr>
                <w:rFonts w:ascii="Arial" w:hAnsi="Arial" w:cs="Arial"/>
                <w:sz w:val="20"/>
                <w:szCs w:val="20"/>
                <w:vertAlign w:val="superscript"/>
              </w:rPr>
              <w:t>)</w:t>
            </w:r>
          </w:p>
        </w:tc>
      </w:tr>
      <w:tr w:rsidR="007254D2" w:rsidRPr="00C50FAA" w:rsidTr="004B45E4">
        <w:tc>
          <w:tcPr>
            <w:tcW w:w="2448" w:type="dxa"/>
            <w:gridSpan w:val="3"/>
          </w:tcPr>
          <w:p w:rsidR="007254D2" w:rsidRPr="00C50FAA" w:rsidRDefault="007254D2" w:rsidP="004B45E4">
            <w:pPr>
              <w:spacing w:before="60" w:after="60"/>
              <w:rPr>
                <w:rFonts w:ascii="Arial" w:hAnsi="Arial" w:cs="Arial"/>
                <w:bCs/>
                <w:sz w:val="20"/>
                <w:szCs w:val="20"/>
              </w:rPr>
            </w:pPr>
            <w:r>
              <w:rPr>
                <w:rFonts w:ascii="Arial" w:hAnsi="Arial" w:cs="Arial"/>
                <w:bCs/>
                <w:sz w:val="20"/>
                <w:szCs w:val="20"/>
              </w:rPr>
              <w:t xml:space="preserve">Kurumu / Görevi </w:t>
            </w:r>
            <w:r w:rsidRPr="00C50FAA">
              <w:rPr>
                <w:rFonts w:ascii="Arial" w:hAnsi="Arial" w:cs="Arial"/>
                <w:sz w:val="20"/>
                <w:szCs w:val="20"/>
                <w:vertAlign w:val="superscript"/>
              </w:rPr>
              <w:t>(</w:t>
            </w:r>
            <w:r>
              <w:rPr>
                <w:rFonts w:ascii="Arial" w:hAnsi="Arial" w:cs="Arial"/>
                <w:sz w:val="20"/>
                <w:szCs w:val="20"/>
                <w:vertAlign w:val="superscript"/>
              </w:rPr>
              <w:t>3</w:t>
            </w:r>
            <w:r w:rsidRPr="00C50FAA">
              <w:rPr>
                <w:rFonts w:ascii="Arial" w:hAnsi="Arial" w:cs="Arial"/>
                <w:sz w:val="20"/>
                <w:szCs w:val="20"/>
                <w:vertAlign w:val="superscript"/>
              </w:rPr>
              <w:t>)</w:t>
            </w:r>
            <w:r>
              <w:rPr>
                <w:rFonts w:ascii="Arial" w:hAnsi="Arial" w:cs="Arial"/>
                <w:bCs/>
                <w:sz w:val="20"/>
                <w:szCs w:val="20"/>
              </w:rPr>
              <w:t xml:space="preserve">  </w:t>
            </w:r>
          </w:p>
        </w:tc>
        <w:tc>
          <w:tcPr>
            <w:tcW w:w="2893" w:type="dxa"/>
            <w:gridSpan w:val="2"/>
          </w:tcPr>
          <w:p w:rsidR="007254D2" w:rsidRPr="00C50FAA" w:rsidRDefault="007254D2" w:rsidP="004B45E4">
            <w:pPr>
              <w:spacing w:before="60" w:after="60"/>
              <w:jc w:val="center"/>
              <w:rPr>
                <w:rFonts w:ascii="Arial" w:hAnsi="Arial" w:cs="Arial"/>
                <w:bCs/>
                <w:sz w:val="20"/>
                <w:szCs w:val="20"/>
              </w:rPr>
            </w:pPr>
            <w:r>
              <w:rPr>
                <w:rFonts w:ascii="Arial" w:hAnsi="Arial" w:cs="Arial"/>
                <w:bCs/>
                <w:sz w:val="20"/>
                <w:szCs w:val="20"/>
              </w:rPr>
              <w:t>/</w:t>
            </w:r>
          </w:p>
        </w:tc>
        <w:tc>
          <w:tcPr>
            <w:tcW w:w="4147" w:type="dxa"/>
            <w:gridSpan w:val="2"/>
            <w:vMerge/>
          </w:tcPr>
          <w:p w:rsidR="007254D2" w:rsidRPr="00C50FAA" w:rsidRDefault="007254D2" w:rsidP="004B45E4">
            <w:pPr>
              <w:spacing w:before="60" w:after="60"/>
              <w:rPr>
                <w:rFonts w:ascii="Arial" w:hAnsi="Arial" w:cs="Arial"/>
                <w:bCs/>
                <w:sz w:val="20"/>
                <w:szCs w:val="20"/>
              </w:rPr>
            </w:pPr>
          </w:p>
        </w:tc>
      </w:tr>
      <w:tr w:rsidR="007254D2" w:rsidRPr="00C50FAA" w:rsidTr="004B45E4">
        <w:tc>
          <w:tcPr>
            <w:tcW w:w="2448" w:type="dxa"/>
            <w:gridSpan w:val="3"/>
          </w:tcPr>
          <w:p w:rsidR="007254D2" w:rsidRPr="00C50FAA" w:rsidRDefault="007254D2" w:rsidP="004B45E4">
            <w:pPr>
              <w:spacing w:before="60" w:after="60"/>
              <w:rPr>
                <w:rFonts w:ascii="Arial" w:hAnsi="Arial" w:cs="Arial"/>
                <w:bCs/>
                <w:sz w:val="20"/>
                <w:szCs w:val="20"/>
              </w:rPr>
            </w:pPr>
            <w:r w:rsidRPr="00C50FAA">
              <w:rPr>
                <w:rFonts w:ascii="Arial" w:hAnsi="Arial" w:cs="Arial"/>
                <w:bCs/>
                <w:sz w:val="20"/>
                <w:szCs w:val="20"/>
              </w:rPr>
              <w:t>Tarih</w:t>
            </w:r>
          </w:p>
        </w:tc>
        <w:tc>
          <w:tcPr>
            <w:tcW w:w="2893" w:type="dxa"/>
            <w:gridSpan w:val="2"/>
          </w:tcPr>
          <w:p w:rsidR="007254D2" w:rsidRPr="00C50FAA" w:rsidRDefault="007254D2" w:rsidP="004B45E4">
            <w:pPr>
              <w:spacing w:before="60" w:after="60"/>
              <w:rPr>
                <w:rFonts w:ascii="Arial" w:hAnsi="Arial" w:cs="Arial"/>
                <w:bCs/>
                <w:sz w:val="20"/>
                <w:szCs w:val="20"/>
              </w:rPr>
            </w:pPr>
          </w:p>
        </w:tc>
        <w:tc>
          <w:tcPr>
            <w:tcW w:w="4147" w:type="dxa"/>
            <w:gridSpan w:val="2"/>
            <w:vMerge/>
          </w:tcPr>
          <w:p w:rsidR="007254D2" w:rsidRPr="00C50FAA" w:rsidRDefault="007254D2" w:rsidP="004B45E4">
            <w:pPr>
              <w:spacing w:before="60" w:after="60"/>
              <w:rPr>
                <w:rFonts w:ascii="Arial" w:hAnsi="Arial" w:cs="Arial"/>
                <w:bCs/>
                <w:sz w:val="20"/>
                <w:szCs w:val="20"/>
              </w:rPr>
            </w:pPr>
          </w:p>
        </w:tc>
      </w:tr>
      <w:tr w:rsidR="0070702F" w:rsidRPr="00C50FAA" w:rsidTr="004B45E4">
        <w:tc>
          <w:tcPr>
            <w:tcW w:w="2448" w:type="dxa"/>
            <w:gridSpan w:val="3"/>
          </w:tcPr>
          <w:p w:rsidR="0070702F" w:rsidRPr="00C50FAA" w:rsidRDefault="0070702F" w:rsidP="004B45E4">
            <w:pPr>
              <w:spacing w:before="60" w:after="60"/>
              <w:rPr>
                <w:rFonts w:ascii="Arial" w:hAnsi="Arial" w:cs="Arial"/>
                <w:bCs/>
                <w:sz w:val="20"/>
                <w:szCs w:val="20"/>
              </w:rPr>
            </w:pPr>
          </w:p>
        </w:tc>
        <w:tc>
          <w:tcPr>
            <w:tcW w:w="2893" w:type="dxa"/>
            <w:gridSpan w:val="2"/>
          </w:tcPr>
          <w:p w:rsidR="0070702F" w:rsidRPr="00C50FAA" w:rsidRDefault="0070702F" w:rsidP="004B45E4">
            <w:pPr>
              <w:spacing w:before="60" w:after="60"/>
              <w:rPr>
                <w:rFonts w:ascii="Arial" w:hAnsi="Arial" w:cs="Arial"/>
                <w:bCs/>
                <w:sz w:val="20"/>
                <w:szCs w:val="20"/>
              </w:rPr>
            </w:pPr>
          </w:p>
        </w:tc>
        <w:tc>
          <w:tcPr>
            <w:tcW w:w="4147" w:type="dxa"/>
            <w:gridSpan w:val="2"/>
          </w:tcPr>
          <w:p w:rsidR="0070702F" w:rsidRPr="00C50FAA" w:rsidRDefault="0070702F" w:rsidP="004B45E4">
            <w:pPr>
              <w:spacing w:before="60" w:after="60"/>
              <w:rPr>
                <w:rFonts w:ascii="Arial" w:hAnsi="Arial" w:cs="Arial"/>
                <w:bCs/>
                <w:sz w:val="20"/>
                <w:szCs w:val="20"/>
              </w:rPr>
            </w:pPr>
          </w:p>
        </w:tc>
      </w:tr>
    </w:tbl>
    <w:p w:rsidR="00F47CEA" w:rsidRDefault="00F47CEA" w:rsidP="00DE243F">
      <w:pPr>
        <w:spacing w:line="360" w:lineRule="auto"/>
        <w:rPr>
          <w:rFonts w:ascii="Times New Roman" w:hAnsi="Times New Roman" w:cs="Times New Roman"/>
          <w:b/>
          <w:sz w:val="24"/>
        </w:rPr>
      </w:pPr>
    </w:p>
    <w:p w:rsidR="0070702F" w:rsidRPr="006E53A2" w:rsidRDefault="0070702F" w:rsidP="0070702F">
      <w:pPr>
        <w:spacing w:line="360" w:lineRule="auto"/>
        <w:jc w:val="center"/>
        <w:rPr>
          <w:rFonts w:ascii="Times New Roman" w:hAnsi="Times New Roman" w:cs="Times New Roman"/>
          <w:b/>
          <w:sz w:val="24"/>
        </w:rPr>
      </w:pPr>
      <w:r w:rsidRPr="006E53A2">
        <w:rPr>
          <w:rFonts w:ascii="Times New Roman" w:hAnsi="Times New Roman" w:cs="Times New Roman"/>
          <w:b/>
          <w:sz w:val="24"/>
        </w:rPr>
        <w:t>MUVAFAKATNAME</w:t>
      </w:r>
    </w:p>
    <w:p w:rsidR="0070702F" w:rsidRPr="00410410" w:rsidRDefault="0070702F" w:rsidP="0070702F">
      <w:pPr>
        <w:pStyle w:val="AralkYok"/>
        <w:jc w:val="both"/>
        <w:rPr>
          <w:rFonts w:ascii="Times New Roman" w:hAnsi="Times New Roman" w:cs="Times New Roman"/>
          <w:sz w:val="24"/>
        </w:rPr>
      </w:pPr>
      <w:r>
        <w:t xml:space="preserve"> </w:t>
      </w:r>
      <w:r>
        <w:tab/>
      </w:r>
      <w:r w:rsidRPr="00410410">
        <w:rPr>
          <w:rFonts w:ascii="Times New Roman" w:hAnsi="Times New Roman" w:cs="Times New Roman"/>
          <w:sz w:val="24"/>
        </w:rPr>
        <w:t>Bu Talimat kapsamında, COVID-19 Salgını kulübümüzün/takımımızın oynayacağı tüm müsabakalarda, müsabakaya akredite edilmem halinde şahsıma ait Türkiye Cumhuriyeti kimlik numaramın ve sezon sonuna kadar geçerli olacak HES kodumun ve buna bağlı olan kişisel verilerimin HES uygulamasına entegre FYS Akreditasyon Sistemine aktarılmasına muvafakat ettiğimi, HES kodumu silmeyeceğimi, COVID-19 hastalığına ilişkin aşı, tıbbi tahlil, tetkik vb. tüm bilgilerin Gençlik ve Spor Bakanlığı, TBMM veya bağlı bulunduğum kurumunun yetkili kıldığı ilgili yetkililer ve Gençlik ve Spor Bakanlığı tarafından yetkilendirilecek kişi(ler) ile paylaşılmasına izin verdiğimi ve muvafakat ettiğimi, test sonuçlarına göre uygunluk taşımamam veya test yaptırmamam halinde müsabakalara iştirak edemeyeceğimi, sahaya alınmayacağımı ve maçlardan men edileceğimi bildiğimi, bu durumun yetkili mercilere bildirilmesine itiraz etmeyeceğime açık rızam olduğunu kabul, beyan ve taahhüt ederim.</w:t>
      </w:r>
    </w:p>
    <w:p w:rsidR="0070702F" w:rsidRPr="00410410" w:rsidRDefault="0070702F" w:rsidP="0070702F">
      <w:pPr>
        <w:pStyle w:val="AralkYok"/>
        <w:rPr>
          <w:rFonts w:ascii="Times New Roman" w:hAnsi="Times New Roman" w:cs="Times New Roman"/>
          <w:sz w:val="24"/>
        </w:rPr>
      </w:pPr>
    </w:p>
    <w:p w:rsidR="0070702F" w:rsidRPr="00410410" w:rsidRDefault="00833F51" w:rsidP="0070702F">
      <w:pPr>
        <w:pStyle w:val="AralkYok"/>
        <w:rPr>
          <w:rFonts w:ascii="Times New Roman" w:hAnsi="Times New Roman" w:cs="Times New Roman"/>
          <w:sz w:val="24"/>
        </w:rPr>
      </w:pPr>
      <w:r w:rsidRPr="00410410">
        <w:rPr>
          <w:rFonts w:ascii="Times New Roman" w:hAnsi="Times New Roman" w:cs="Times New Roman"/>
          <w:sz w:val="24"/>
        </w:rPr>
        <w:t xml:space="preserve">Velisinin/Vasisinin </w:t>
      </w:r>
      <w:r w:rsidR="0070702F" w:rsidRPr="00410410">
        <w:rPr>
          <w:rFonts w:ascii="Times New Roman" w:hAnsi="Times New Roman" w:cs="Times New Roman"/>
          <w:sz w:val="24"/>
        </w:rPr>
        <w:t xml:space="preserve">Adı Soyadı: </w:t>
      </w:r>
    </w:p>
    <w:p w:rsidR="0070702F" w:rsidRPr="00410410" w:rsidRDefault="00833F51" w:rsidP="0070702F">
      <w:pPr>
        <w:pStyle w:val="AralkYok"/>
        <w:rPr>
          <w:rFonts w:ascii="Times New Roman" w:hAnsi="Times New Roman" w:cs="Times New Roman"/>
          <w:sz w:val="24"/>
        </w:rPr>
      </w:pPr>
      <w:r w:rsidRPr="00410410">
        <w:rPr>
          <w:rFonts w:ascii="Times New Roman" w:hAnsi="Times New Roman" w:cs="Times New Roman"/>
          <w:sz w:val="24"/>
        </w:rPr>
        <w:t>Kulüp/Takım</w:t>
      </w:r>
      <w:r w:rsidR="0070702F" w:rsidRPr="00410410">
        <w:rPr>
          <w:rFonts w:ascii="Times New Roman" w:hAnsi="Times New Roman" w:cs="Times New Roman"/>
          <w:sz w:val="24"/>
        </w:rPr>
        <w:t>:</w:t>
      </w:r>
    </w:p>
    <w:p w:rsidR="0070702F" w:rsidRPr="00410410" w:rsidRDefault="0070702F" w:rsidP="0070702F">
      <w:pPr>
        <w:pStyle w:val="AralkYok"/>
        <w:rPr>
          <w:rFonts w:ascii="Times New Roman" w:hAnsi="Times New Roman" w:cs="Times New Roman"/>
          <w:sz w:val="24"/>
        </w:rPr>
      </w:pPr>
      <w:r w:rsidRPr="00410410">
        <w:rPr>
          <w:rFonts w:ascii="Times New Roman" w:hAnsi="Times New Roman" w:cs="Times New Roman"/>
          <w:sz w:val="24"/>
        </w:rPr>
        <w:t>Tarih:</w:t>
      </w:r>
    </w:p>
    <w:p w:rsidR="00DE243F" w:rsidRPr="002E6786" w:rsidRDefault="0070702F" w:rsidP="002E6786">
      <w:pPr>
        <w:pStyle w:val="AralkYok"/>
        <w:rPr>
          <w:rFonts w:ascii="Times New Roman" w:hAnsi="Times New Roman" w:cs="Times New Roman"/>
          <w:sz w:val="24"/>
        </w:rPr>
      </w:pPr>
      <w:r w:rsidRPr="00410410">
        <w:rPr>
          <w:rFonts w:ascii="Times New Roman" w:hAnsi="Times New Roman" w:cs="Times New Roman"/>
          <w:sz w:val="24"/>
        </w:rPr>
        <w:t>İmza:</w:t>
      </w:r>
    </w:p>
    <w:p w:rsidR="00D301C8" w:rsidRPr="00044BB0" w:rsidRDefault="00D301C8" w:rsidP="00DE243F">
      <w:pPr>
        <w:pStyle w:val="AralkYok"/>
        <w:rPr>
          <w:rFonts w:ascii="Times New Roman" w:hAnsi="Times New Roman" w:cs="Times New Roman"/>
          <w:b/>
          <w:color w:val="FF0000"/>
          <w:sz w:val="24"/>
          <w:szCs w:val="24"/>
          <w:u w:val="single"/>
        </w:rPr>
      </w:pPr>
    </w:p>
    <w:sectPr w:rsidR="00D301C8" w:rsidRPr="00044BB0" w:rsidSect="004B45E4">
      <w:headerReference w:type="default" r:id="rId10"/>
      <w:footerReference w:type="default" r:id="rId11"/>
      <w:pgSz w:w="11906" w:h="16838" w:code="9"/>
      <w:pgMar w:top="978" w:right="991" w:bottom="284" w:left="1417"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B4" w:rsidRDefault="004934B4">
      <w:pPr>
        <w:spacing w:after="0" w:line="240" w:lineRule="auto"/>
      </w:pPr>
      <w:r>
        <w:separator/>
      </w:r>
    </w:p>
  </w:endnote>
  <w:endnote w:type="continuationSeparator" w:id="0">
    <w:p w:rsidR="004934B4" w:rsidRDefault="0049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E4" w:rsidRDefault="004B45E4">
    <w:pPr>
      <w:pStyle w:val="AltBilgi"/>
      <w:pBdr>
        <w:top w:val="thinThickSmallGap" w:sz="24" w:space="0" w:color="622423"/>
      </w:pBdr>
      <w:rPr>
        <w:rFonts w:ascii="Cambria" w:hAnsi="Cambria"/>
      </w:rPr>
    </w:pPr>
    <w:r w:rsidRPr="007D5DCF">
      <w:rPr>
        <w:b/>
        <w:color w:val="0070C0"/>
      </w:rPr>
      <w:t>23 Nisan Futb</w:t>
    </w:r>
    <w:r>
      <w:rPr>
        <w:b/>
        <w:color w:val="0070C0"/>
      </w:rPr>
      <w:t>ol Turnuvası: Mahallede Maç Var</w:t>
    </w:r>
    <w:r w:rsidRPr="00CF06A1">
      <w:rPr>
        <w:rFonts w:ascii="Times New Roman" w:hAnsi="Times New Roman" w:cs="Times New Roman"/>
        <w:bCs/>
        <w:color w:val="000000" w:themeColor="text1"/>
        <w:sz w:val="24"/>
      </w:rPr>
      <w:t xml:space="preserve"> </w:t>
    </w:r>
    <w:r>
      <w:rPr>
        <w:b/>
        <w:color w:val="0070C0"/>
      </w:rPr>
      <w:t xml:space="preserve">Talimatı Sayfa </w:t>
    </w:r>
    <w:r>
      <w:rPr>
        <w:b/>
        <w:color w:val="0070C0"/>
      </w:rPr>
      <w:fldChar w:fldCharType="begin"/>
    </w:r>
    <w:r>
      <w:rPr>
        <w:b/>
        <w:color w:val="0070C0"/>
      </w:rPr>
      <w:instrText xml:space="preserve"> PAGE   \* MERGEFORMAT </w:instrText>
    </w:r>
    <w:r>
      <w:rPr>
        <w:b/>
        <w:color w:val="0070C0"/>
      </w:rPr>
      <w:fldChar w:fldCharType="separate"/>
    </w:r>
    <w:r w:rsidR="00BE1337">
      <w:rPr>
        <w:b/>
        <w:noProof/>
        <w:color w:val="0070C0"/>
      </w:rPr>
      <w:t>1</w:t>
    </w:r>
    <w:r>
      <w:rPr>
        <w:b/>
        <w:color w:val="0070C0"/>
      </w:rPr>
      <w:fldChar w:fldCharType="end"/>
    </w:r>
  </w:p>
  <w:p w:rsidR="004B45E4" w:rsidRDefault="004B45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B4" w:rsidRDefault="004934B4">
      <w:pPr>
        <w:spacing w:after="0" w:line="240" w:lineRule="auto"/>
      </w:pPr>
      <w:r>
        <w:separator/>
      </w:r>
    </w:p>
  </w:footnote>
  <w:footnote w:type="continuationSeparator" w:id="0">
    <w:p w:rsidR="004934B4" w:rsidRDefault="004934B4">
      <w:pPr>
        <w:spacing w:after="0" w:line="240" w:lineRule="auto"/>
      </w:pPr>
      <w:r>
        <w:continuationSeparator/>
      </w:r>
    </w:p>
  </w:footnote>
  <w:footnote w:id="1">
    <w:p w:rsidR="004B45E4" w:rsidRPr="00436559" w:rsidRDefault="004B45E4" w:rsidP="007254D2">
      <w:pPr>
        <w:pStyle w:val="DipnotMetni"/>
        <w:rPr>
          <w:rFonts w:ascii="Arial" w:hAnsi="Arial" w:cs="Arial"/>
          <w:sz w:val="18"/>
          <w:szCs w:val="18"/>
        </w:rPr>
      </w:pPr>
      <w:r w:rsidRPr="00436559">
        <w:rPr>
          <w:rStyle w:val="DipnotBavurusu"/>
          <w:rFonts w:ascii="Arial" w:eastAsiaTheme="minorEastAsia"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Sporcunun vasisi tarafından imzalanması halinde vasi belgesinin fotokopisi eklenecektir.</w:t>
      </w:r>
    </w:p>
  </w:footnote>
  <w:footnote w:id="2">
    <w:p w:rsidR="004B45E4" w:rsidRDefault="004B45E4" w:rsidP="007254D2">
      <w:pPr>
        <w:pStyle w:val="DipnotMetni"/>
        <w:rPr>
          <w:rFonts w:ascii="Arial" w:hAnsi="Arial" w:cs="Arial"/>
          <w:sz w:val="18"/>
          <w:szCs w:val="18"/>
        </w:rPr>
      </w:pPr>
      <w:r w:rsidRPr="00436559">
        <w:rPr>
          <w:rStyle w:val="DipnotBavurusu"/>
          <w:rFonts w:ascii="Arial" w:eastAsiaTheme="minorEastAsia" w:hAnsi="Arial" w:cs="Arial"/>
        </w:rPr>
        <w:footnoteRef/>
      </w:r>
      <w:r w:rsidRPr="00436559">
        <w:rPr>
          <w:rFonts w:ascii="Arial" w:hAnsi="Arial" w:cs="Arial"/>
        </w:rPr>
        <w:t xml:space="preserve"> </w:t>
      </w:r>
      <w:r>
        <w:rPr>
          <w:rFonts w:ascii="Arial" w:hAnsi="Arial" w:cs="Arial"/>
        </w:rPr>
        <w:t xml:space="preserve"> </w:t>
      </w:r>
      <w:r w:rsidRPr="00436559">
        <w:rPr>
          <w:rFonts w:ascii="Arial" w:hAnsi="Arial" w:cs="Arial"/>
          <w:sz w:val="18"/>
          <w:szCs w:val="18"/>
        </w:rPr>
        <w:t>Elle yazılacak ve ıslak imza olacaktır.</w:t>
      </w:r>
    </w:p>
    <w:p w:rsidR="004B45E4" w:rsidRPr="00436559" w:rsidRDefault="004B45E4" w:rsidP="007254D2">
      <w:pPr>
        <w:pStyle w:val="DipnotMetni"/>
        <w:rPr>
          <w:rFonts w:ascii="Arial" w:hAnsi="Arial" w:cs="Arial"/>
          <w:sz w:val="18"/>
          <w:szCs w:val="18"/>
        </w:rPr>
      </w:pPr>
      <w:r>
        <w:rPr>
          <w:rStyle w:val="DipnotBavurusu"/>
          <w:rFonts w:ascii="Arial" w:eastAsiaTheme="minorEastAsia" w:hAnsi="Arial" w:cs="Arial"/>
        </w:rPr>
        <w:t>3</w:t>
      </w:r>
      <w:r w:rsidRPr="00436559">
        <w:rPr>
          <w:rFonts w:ascii="Arial" w:hAnsi="Arial" w:cs="Arial"/>
        </w:rPr>
        <w:t xml:space="preserve"> </w:t>
      </w:r>
      <w:r>
        <w:rPr>
          <w:rFonts w:ascii="Arial" w:hAnsi="Arial" w:cs="Arial"/>
        </w:rPr>
        <w:t xml:space="preserve"> </w:t>
      </w:r>
      <w:r>
        <w:rPr>
          <w:rFonts w:ascii="Arial" w:hAnsi="Arial" w:cs="Arial"/>
          <w:sz w:val="18"/>
          <w:szCs w:val="18"/>
        </w:rPr>
        <w:t>Gençlik ve Spor İl/İlçe Müdürlükleri tarafından yetkilendirilmiş kişiler</w:t>
      </w:r>
      <w:r w:rsidRPr="0043655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E4" w:rsidRDefault="004B45E4">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noProof/>
        <w:color w:val="1F497D"/>
        <w:sz w:val="28"/>
        <w:szCs w:val="28"/>
      </w:rPr>
      <w:drawing>
        <wp:anchor distT="0" distB="0" distL="0" distR="0" simplePos="0" relativeHeight="251662848" behindDoc="0" locked="0" layoutInCell="1" allowOverlap="1" wp14:anchorId="222620F3" wp14:editId="2BCACAB8">
          <wp:simplePos x="0" y="0"/>
          <wp:positionH relativeFrom="column">
            <wp:posOffset>5405755</wp:posOffset>
          </wp:positionH>
          <wp:positionV relativeFrom="paragraph">
            <wp:posOffset>11430</wp:posOffset>
          </wp:positionV>
          <wp:extent cx="1080000" cy="1080000"/>
          <wp:effectExtent l="0" t="0" r="0" b="0"/>
          <wp:wrapNone/>
          <wp:docPr id="4097"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1" cstate="print"/>
                  <a:srcRect/>
                  <a:stretch/>
                </pic:blipFill>
                <pic:spPr>
                  <a:xfrm>
                    <a:off x="0" y="0"/>
                    <a:ext cx="1080000" cy="108000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color w:val="1F497D"/>
        <w:sz w:val="28"/>
        <w:szCs w:val="28"/>
      </w:rPr>
      <w:drawing>
        <wp:anchor distT="0" distB="0" distL="0" distR="0" simplePos="0" relativeHeight="251654656" behindDoc="0" locked="0" layoutInCell="1" allowOverlap="1" wp14:anchorId="0E70D400" wp14:editId="1981C318">
          <wp:simplePos x="0" y="0"/>
          <wp:positionH relativeFrom="column">
            <wp:posOffset>-204470</wp:posOffset>
          </wp:positionH>
          <wp:positionV relativeFrom="paragraph">
            <wp:posOffset>173355</wp:posOffset>
          </wp:positionV>
          <wp:extent cx="716651" cy="864000"/>
          <wp:effectExtent l="0" t="0" r="7620" b="0"/>
          <wp:wrapNone/>
          <wp:docPr id="409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2" cstate="print"/>
                  <a:srcRect/>
                  <a:stretch/>
                </pic:blipFill>
                <pic:spPr>
                  <a:xfrm>
                    <a:off x="0" y="0"/>
                    <a:ext cx="716651" cy="864000"/>
                  </a:xfrm>
                  <a:prstGeom prst="rect">
                    <a:avLst/>
                  </a:prstGeom>
                  <a:ln>
                    <a:noFill/>
                  </a:ln>
                </pic:spPr>
              </pic:pic>
            </a:graphicData>
          </a:graphic>
          <wp14:sizeRelH relativeFrom="margin">
            <wp14:pctWidth>0</wp14:pctWidth>
          </wp14:sizeRelH>
          <wp14:sizeRelV relativeFrom="margin">
            <wp14:pctHeight>0</wp14:pctHeight>
          </wp14:sizeRelV>
        </wp:anchor>
      </w:drawing>
    </w:r>
  </w:p>
  <w:p w:rsidR="004B45E4" w:rsidRPr="006824B6" w:rsidRDefault="00363047" w:rsidP="006824B6">
    <w:pPr>
      <w:spacing w:after="0" w:line="240" w:lineRule="auto"/>
      <w:jc w:val="center"/>
      <w:rPr>
        <w:rFonts w:ascii="Times New Roman" w:eastAsia="Times New Roman" w:hAnsi="Times New Roman" w:cs="Times New Roman"/>
        <w:b/>
        <w:color w:val="365F91" w:themeColor="accent1" w:themeShade="BF"/>
        <w:sz w:val="28"/>
        <w:szCs w:val="28"/>
      </w:rPr>
    </w:pPr>
    <w:r>
      <w:rPr>
        <w:rFonts w:ascii="Times New Roman" w:eastAsia="Times New Roman" w:hAnsi="Times New Roman" w:cs="Times New Roman"/>
        <w:b/>
        <w:color w:val="365F91" w:themeColor="accent1" w:themeShade="BF"/>
        <w:sz w:val="28"/>
        <w:szCs w:val="28"/>
      </w:rPr>
      <w:t>“</w:t>
    </w:r>
    <w:r w:rsidR="004B45E4" w:rsidRPr="006824B6">
      <w:rPr>
        <w:rFonts w:ascii="Times New Roman" w:eastAsia="Times New Roman" w:hAnsi="Times New Roman" w:cs="Times New Roman"/>
        <w:b/>
        <w:color w:val="365F91" w:themeColor="accent1" w:themeShade="BF"/>
        <w:sz w:val="28"/>
        <w:szCs w:val="28"/>
      </w:rPr>
      <w:t xml:space="preserve">23 NİSAN FUTBOL TURNUVASI: </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r w:rsidRPr="006824B6">
      <w:rPr>
        <w:rFonts w:ascii="Times New Roman" w:eastAsia="Times New Roman" w:hAnsi="Times New Roman" w:cs="Times New Roman"/>
        <w:b/>
        <w:color w:val="365F91" w:themeColor="accent1" w:themeShade="BF"/>
        <w:sz w:val="28"/>
        <w:szCs w:val="28"/>
      </w:rPr>
      <w:t>MAHALLEDE MAÇ VAR</w:t>
    </w:r>
    <w:r w:rsidR="00363047">
      <w:rPr>
        <w:rFonts w:ascii="Times New Roman" w:eastAsia="Times New Roman" w:hAnsi="Times New Roman" w:cs="Times New Roman"/>
        <w:b/>
        <w:color w:val="365F91" w:themeColor="accent1" w:themeShade="BF"/>
        <w:sz w:val="28"/>
        <w:szCs w:val="28"/>
      </w:rPr>
      <w:t>”</w:t>
    </w:r>
    <w:r w:rsidRPr="006824B6">
      <w:rPr>
        <w:rFonts w:ascii="Times New Roman" w:eastAsia="Times New Roman" w:hAnsi="Times New Roman" w:cs="Times New Roman"/>
        <w:b/>
        <w:color w:val="365F91" w:themeColor="accent1" w:themeShade="BF"/>
        <w:sz w:val="28"/>
        <w:szCs w:val="28"/>
      </w:rPr>
      <w:t xml:space="preserve"> </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r w:rsidRPr="006824B6">
      <w:rPr>
        <w:rFonts w:ascii="Times New Roman" w:eastAsia="Times New Roman" w:hAnsi="Times New Roman" w:cs="Times New Roman"/>
        <w:b/>
        <w:color w:val="365F91" w:themeColor="accent1" w:themeShade="BF"/>
        <w:sz w:val="28"/>
        <w:szCs w:val="28"/>
      </w:rPr>
      <w:t>TALİMATI</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p>
  <w:p w:rsidR="004B45E4" w:rsidRDefault="004B45E4">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39C29C4"/>
    <w:lvl w:ilvl="0" w:tplc="62BAE8FE">
      <w:start w:val="1"/>
      <w:numFmt w:val="decimal"/>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000002"/>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3"/>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3" w15:restartNumberingAfterBreak="0">
    <w:nsid w:val="00000004"/>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4" w15:restartNumberingAfterBreak="0">
    <w:nsid w:val="00000005"/>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0000006"/>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00000007"/>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0000008"/>
    <w:multiLevelType w:val="hybridMultilevel"/>
    <w:tmpl w:val="A0F4369E"/>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0A"/>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0" w15:restartNumberingAfterBreak="0">
    <w:nsid w:val="0000000B"/>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0000000C"/>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000000D"/>
    <w:multiLevelType w:val="hybridMultilevel"/>
    <w:tmpl w:val="F41EB344"/>
    <w:lvl w:ilvl="0" w:tplc="BA746AB4">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000000E"/>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000000F"/>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5" w15:restartNumberingAfterBreak="0">
    <w:nsid w:val="00000010"/>
    <w:multiLevelType w:val="multilevel"/>
    <w:tmpl w:val="57CC839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00000011"/>
    <w:multiLevelType w:val="hybridMultilevel"/>
    <w:tmpl w:val="691CE5C0"/>
    <w:lvl w:ilvl="0" w:tplc="E676BEB2">
      <w:start w:val="33"/>
      <w:numFmt w:val="decimal"/>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2"/>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32E1EC3"/>
    <w:multiLevelType w:val="hybridMultilevel"/>
    <w:tmpl w:val="9C0293DE"/>
    <w:lvl w:ilvl="0" w:tplc="B9AC80EE">
      <w:start w:val="200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4C2252F"/>
    <w:multiLevelType w:val="hybridMultilevel"/>
    <w:tmpl w:val="D898BDAA"/>
    <w:lvl w:ilvl="0" w:tplc="7834D3B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10F0787D"/>
    <w:multiLevelType w:val="hybridMultilevel"/>
    <w:tmpl w:val="719AB6DA"/>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15FE63D9"/>
    <w:multiLevelType w:val="hybridMultilevel"/>
    <w:tmpl w:val="8612E64C"/>
    <w:lvl w:ilvl="0" w:tplc="63BA2ECA">
      <w:start w:val="2"/>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583994"/>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4" w15:restartNumberingAfterBreak="0">
    <w:nsid w:val="4C802135"/>
    <w:multiLevelType w:val="hybridMultilevel"/>
    <w:tmpl w:val="30823E6A"/>
    <w:lvl w:ilvl="0" w:tplc="4C20F694">
      <w:start w:val="2009"/>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5" w15:restartNumberingAfterBreak="0">
    <w:nsid w:val="5FE929CF"/>
    <w:multiLevelType w:val="hybridMultilevel"/>
    <w:tmpl w:val="384640EA"/>
    <w:lvl w:ilvl="0" w:tplc="041F0017">
      <w:start w:val="1"/>
      <w:numFmt w:val="lowerLetter"/>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6453412"/>
    <w:multiLevelType w:val="hybridMultilevel"/>
    <w:tmpl w:val="99D60E60"/>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9F77E17"/>
    <w:multiLevelType w:val="hybridMultilevel"/>
    <w:tmpl w:val="7CB47C50"/>
    <w:lvl w:ilvl="0" w:tplc="9AB21C20">
      <w:start w:val="2"/>
      <w:numFmt w:val="decimal"/>
      <w:suff w:val="space"/>
      <w:lvlText w:val="(%1)"/>
      <w:lvlJc w:val="left"/>
      <w:pPr>
        <w:ind w:left="0" w:firstLine="708"/>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70D14015"/>
    <w:multiLevelType w:val="hybridMultilevel"/>
    <w:tmpl w:val="2DBE3B2E"/>
    <w:lvl w:ilvl="0" w:tplc="DE22815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3572AD"/>
    <w:multiLevelType w:val="hybridMultilevel"/>
    <w:tmpl w:val="FC701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B4A1583"/>
    <w:multiLevelType w:val="hybridMultilevel"/>
    <w:tmpl w:val="19FC5384"/>
    <w:lvl w:ilvl="0" w:tplc="D3A0589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8"/>
  </w:num>
  <w:num w:numId="6">
    <w:abstractNumId w:val="13"/>
  </w:num>
  <w:num w:numId="7">
    <w:abstractNumId w:val="10"/>
  </w:num>
  <w:num w:numId="8">
    <w:abstractNumId w:val="5"/>
  </w:num>
  <w:num w:numId="9">
    <w:abstractNumId w:val="2"/>
  </w:num>
  <w:num w:numId="10">
    <w:abstractNumId w:val="23"/>
  </w:num>
  <w:num w:numId="11">
    <w:abstractNumId w:val="14"/>
  </w:num>
  <w:num w:numId="12">
    <w:abstractNumId w:val="3"/>
  </w:num>
  <w:num w:numId="13">
    <w:abstractNumId w:val="17"/>
  </w:num>
  <w:num w:numId="14">
    <w:abstractNumId w:val="1"/>
  </w:num>
  <w:num w:numId="15">
    <w:abstractNumId w:val="9"/>
  </w:num>
  <w:num w:numId="16">
    <w:abstractNumId w:val="16"/>
  </w:num>
  <w:num w:numId="17">
    <w:abstractNumId w:val="12"/>
  </w:num>
  <w:num w:numId="18">
    <w:abstractNumId w:val="7"/>
  </w:num>
  <w:num w:numId="19">
    <w:abstractNumId w:val="15"/>
  </w:num>
  <w:num w:numId="20">
    <w:abstractNumId w:val="22"/>
  </w:num>
  <w:num w:numId="21">
    <w:abstractNumId w:val="20"/>
  </w:num>
  <w:num w:numId="22">
    <w:abstractNumId w:val="26"/>
  </w:num>
  <w:num w:numId="23">
    <w:abstractNumId w:val="24"/>
  </w:num>
  <w:num w:numId="24">
    <w:abstractNumId w:val="27"/>
  </w:num>
  <w:num w:numId="25">
    <w:abstractNumId w:val="30"/>
  </w:num>
  <w:num w:numId="26">
    <w:abstractNumId w:val="18"/>
  </w:num>
  <w:num w:numId="27">
    <w:abstractNumId w:val="28"/>
  </w:num>
  <w:num w:numId="28">
    <w:abstractNumId w:val="21"/>
  </w:num>
  <w:num w:numId="29">
    <w:abstractNumId w:val="19"/>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97"/>
    <w:rsid w:val="00031F83"/>
    <w:rsid w:val="00036C0C"/>
    <w:rsid w:val="00044BB0"/>
    <w:rsid w:val="00067A16"/>
    <w:rsid w:val="00067FF7"/>
    <w:rsid w:val="00074296"/>
    <w:rsid w:val="000875EE"/>
    <w:rsid w:val="000969A1"/>
    <w:rsid w:val="000D754E"/>
    <w:rsid w:val="000E2533"/>
    <w:rsid w:val="000E4502"/>
    <w:rsid w:val="000F112C"/>
    <w:rsid w:val="00133CA0"/>
    <w:rsid w:val="00134B21"/>
    <w:rsid w:val="00134EEF"/>
    <w:rsid w:val="00137AE5"/>
    <w:rsid w:val="001536A9"/>
    <w:rsid w:val="001621BD"/>
    <w:rsid w:val="00185E20"/>
    <w:rsid w:val="001B259F"/>
    <w:rsid w:val="001B6B73"/>
    <w:rsid w:val="001B7D5F"/>
    <w:rsid w:val="001D3F22"/>
    <w:rsid w:val="001E4D8E"/>
    <w:rsid w:val="001F2C19"/>
    <w:rsid w:val="002179C3"/>
    <w:rsid w:val="0022017A"/>
    <w:rsid w:val="00222BD9"/>
    <w:rsid w:val="0022379C"/>
    <w:rsid w:val="002268A3"/>
    <w:rsid w:val="00233E21"/>
    <w:rsid w:val="00254CE5"/>
    <w:rsid w:val="00267363"/>
    <w:rsid w:val="0027504A"/>
    <w:rsid w:val="002A265D"/>
    <w:rsid w:val="002B6B06"/>
    <w:rsid w:val="002E6786"/>
    <w:rsid w:val="002F24AF"/>
    <w:rsid w:val="002F4C86"/>
    <w:rsid w:val="002F7BC0"/>
    <w:rsid w:val="0031033E"/>
    <w:rsid w:val="00310F9D"/>
    <w:rsid w:val="003132E5"/>
    <w:rsid w:val="00315CAD"/>
    <w:rsid w:val="00320A2D"/>
    <w:rsid w:val="00342FF4"/>
    <w:rsid w:val="00343F92"/>
    <w:rsid w:val="00351AD9"/>
    <w:rsid w:val="00363047"/>
    <w:rsid w:val="003662B0"/>
    <w:rsid w:val="00371524"/>
    <w:rsid w:val="00372B0E"/>
    <w:rsid w:val="0038485B"/>
    <w:rsid w:val="00394540"/>
    <w:rsid w:val="003A5CB1"/>
    <w:rsid w:val="003D2736"/>
    <w:rsid w:val="003D364A"/>
    <w:rsid w:val="003F0280"/>
    <w:rsid w:val="00401F7F"/>
    <w:rsid w:val="00403A43"/>
    <w:rsid w:val="0040718F"/>
    <w:rsid w:val="00410410"/>
    <w:rsid w:val="00424045"/>
    <w:rsid w:val="004320B7"/>
    <w:rsid w:val="00432BA4"/>
    <w:rsid w:val="00432C55"/>
    <w:rsid w:val="00432DF0"/>
    <w:rsid w:val="004352B6"/>
    <w:rsid w:val="0046208A"/>
    <w:rsid w:val="00462FAB"/>
    <w:rsid w:val="004654A0"/>
    <w:rsid w:val="00473AED"/>
    <w:rsid w:val="00476942"/>
    <w:rsid w:val="00483CFB"/>
    <w:rsid w:val="0048787C"/>
    <w:rsid w:val="0049295E"/>
    <w:rsid w:val="004934B4"/>
    <w:rsid w:val="004A6642"/>
    <w:rsid w:val="004B45E4"/>
    <w:rsid w:val="004C04EE"/>
    <w:rsid w:val="004C203B"/>
    <w:rsid w:val="004E099D"/>
    <w:rsid w:val="00506216"/>
    <w:rsid w:val="00521AAF"/>
    <w:rsid w:val="00536F2C"/>
    <w:rsid w:val="00540D7F"/>
    <w:rsid w:val="005418CA"/>
    <w:rsid w:val="00555004"/>
    <w:rsid w:val="00556C71"/>
    <w:rsid w:val="00570254"/>
    <w:rsid w:val="00582D80"/>
    <w:rsid w:val="00585BE5"/>
    <w:rsid w:val="00591B59"/>
    <w:rsid w:val="00592EF9"/>
    <w:rsid w:val="005A50D0"/>
    <w:rsid w:val="005D688D"/>
    <w:rsid w:val="005D73AE"/>
    <w:rsid w:val="005D773C"/>
    <w:rsid w:val="00607F88"/>
    <w:rsid w:val="006120B1"/>
    <w:rsid w:val="00623585"/>
    <w:rsid w:val="006278E9"/>
    <w:rsid w:val="0063115F"/>
    <w:rsid w:val="00642DA6"/>
    <w:rsid w:val="00650AD5"/>
    <w:rsid w:val="0066155C"/>
    <w:rsid w:val="00672E0A"/>
    <w:rsid w:val="00676646"/>
    <w:rsid w:val="006824B6"/>
    <w:rsid w:val="006914B2"/>
    <w:rsid w:val="00695598"/>
    <w:rsid w:val="006956D6"/>
    <w:rsid w:val="006B3C43"/>
    <w:rsid w:val="006C651A"/>
    <w:rsid w:val="006C76E1"/>
    <w:rsid w:val="006D20D8"/>
    <w:rsid w:val="006D2301"/>
    <w:rsid w:val="006D45DC"/>
    <w:rsid w:val="006E16C1"/>
    <w:rsid w:val="006E53A2"/>
    <w:rsid w:val="0070702F"/>
    <w:rsid w:val="00714D7F"/>
    <w:rsid w:val="007254D2"/>
    <w:rsid w:val="00733E1F"/>
    <w:rsid w:val="00753F0E"/>
    <w:rsid w:val="00760481"/>
    <w:rsid w:val="007624E5"/>
    <w:rsid w:val="00763345"/>
    <w:rsid w:val="00763A90"/>
    <w:rsid w:val="00767F7A"/>
    <w:rsid w:val="00785BF1"/>
    <w:rsid w:val="00790396"/>
    <w:rsid w:val="007A2C6B"/>
    <w:rsid w:val="007B0223"/>
    <w:rsid w:val="007B6C55"/>
    <w:rsid w:val="007D1217"/>
    <w:rsid w:val="007D5DCF"/>
    <w:rsid w:val="007E219F"/>
    <w:rsid w:val="007E6AFE"/>
    <w:rsid w:val="008017AE"/>
    <w:rsid w:val="00817DAB"/>
    <w:rsid w:val="008246DA"/>
    <w:rsid w:val="008321F3"/>
    <w:rsid w:val="008332B0"/>
    <w:rsid w:val="00833F51"/>
    <w:rsid w:val="00845128"/>
    <w:rsid w:val="00853CD2"/>
    <w:rsid w:val="00860A08"/>
    <w:rsid w:val="00864EDE"/>
    <w:rsid w:val="00865DB4"/>
    <w:rsid w:val="008669ED"/>
    <w:rsid w:val="008A59E7"/>
    <w:rsid w:val="008D0E97"/>
    <w:rsid w:val="008D22D4"/>
    <w:rsid w:val="008F7A87"/>
    <w:rsid w:val="00943D8D"/>
    <w:rsid w:val="009640FC"/>
    <w:rsid w:val="00970323"/>
    <w:rsid w:val="00976569"/>
    <w:rsid w:val="0099044C"/>
    <w:rsid w:val="00993CA8"/>
    <w:rsid w:val="009C3C00"/>
    <w:rsid w:val="009D2D3A"/>
    <w:rsid w:val="009E69B2"/>
    <w:rsid w:val="00A00742"/>
    <w:rsid w:val="00A11950"/>
    <w:rsid w:val="00A130E1"/>
    <w:rsid w:val="00A156AB"/>
    <w:rsid w:val="00A178B6"/>
    <w:rsid w:val="00A21CDE"/>
    <w:rsid w:val="00A22214"/>
    <w:rsid w:val="00A25350"/>
    <w:rsid w:val="00A45991"/>
    <w:rsid w:val="00A47E0E"/>
    <w:rsid w:val="00A51DA6"/>
    <w:rsid w:val="00A60E00"/>
    <w:rsid w:val="00A6706E"/>
    <w:rsid w:val="00A709F3"/>
    <w:rsid w:val="00AA0545"/>
    <w:rsid w:val="00AA6A8D"/>
    <w:rsid w:val="00AD187F"/>
    <w:rsid w:val="00AD31EB"/>
    <w:rsid w:val="00B034B3"/>
    <w:rsid w:val="00B05D2B"/>
    <w:rsid w:val="00B0762F"/>
    <w:rsid w:val="00B133D7"/>
    <w:rsid w:val="00B154A5"/>
    <w:rsid w:val="00B17ED0"/>
    <w:rsid w:val="00B4169E"/>
    <w:rsid w:val="00B47C4F"/>
    <w:rsid w:val="00B54D4E"/>
    <w:rsid w:val="00B60050"/>
    <w:rsid w:val="00B65744"/>
    <w:rsid w:val="00B66186"/>
    <w:rsid w:val="00B73B5C"/>
    <w:rsid w:val="00B816DC"/>
    <w:rsid w:val="00B831B6"/>
    <w:rsid w:val="00B83F7E"/>
    <w:rsid w:val="00BB0775"/>
    <w:rsid w:val="00BC120D"/>
    <w:rsid w:val="00BC6835"/>
    <w:rsid w:val="00BD1B30"/>
    <w:rsid w:val="00BE1337"/>
    <w:rsid w:val="00BE5B19"/>
    <w:rsid w:val="00BF4F6A"/>
    <w:rsid w:val="00C0290D"/>
    <w:rsid w:val="00C10FD2"/>
    <w:rsid w:val="00C4501E"/>
    <w:rsid w:val="00C458DD"/>
    <w:rsid w:val="00C83200"/>
    <w:rsid w:val="00C87844"/>
    <w:rsid w:val="00C926E4"/>
    <w:rsid w:val="00C958D3"/>
    <w:rsid w:val="00CA21ED"/>
    <w:rsid w:val="00CA6596"/>
    <w:rsid w:val="00CA74DF"/>
    <w:rsid w:val="00CA7753"/>
    <w:rsid w:val="00CC35E7"/>
    <w:rsid w:val="00CE2FC4"/>
    <w:rsid w:val="00D0019F"/>
    <w:rsid w:val="00D13F92"/>
    <w:rsid w:val="00D206F1"/>
    <w:rsid w:val="00D301C8"/>
    <w:rsid w:val="00D32B4B"/>
    <w:rsid w:val="00D6314A"/>
    <w:rsid w:val="00D66545"/>
    <w:rsid w:val="00D74A5C"/>
    <w:rsid w:val="00D840CD"/>
    <w:rsid w:val="00DA43ED"/>
    <w:rsid w:val="00DC5314"/>
    <w:rsid w:val="00DD1A99"/>
    <w:rsid w:val="00DD6A82"/>
    <w:rsid w:val="00DE243F"/>
    <w:rsid w:val="00E10621"/>
    <w:rsid w:val="00E2088C"/>
    <w:rsid w:val="00E33ADC"/>
    <w:rsid w:val="00E4698E"/>
    <w:rsid w:val="00E46EE2"/>
    <w:rsid w:val="00E62F30"/>
    <w:rsid w:val="00E7251E"/>
    <w:rsid w:val="00E7625E"/>
    <w:rsid w:val="00E9569D"/>
    <w:rsid w:val="00EB20C1"/>
    <w:rsid w:val="00EE5856"/>
    <w:rsid w:val="00F00F14"/>
    <w:rsid w:val="00F03BC1"/>
    <w:rsid w:val="00F17A12"/>
    <w:rsid w:val="00F2669B"/>
    <w:rsid w:val="00F27EDE"/>
    <w:rsid w:val="00F36D1A"/>
    <w:rsid w:val="00F40A27"/>
    <w:rsid w:val="00F444F7"/>
    <w:rsid w:val="00F47CEA"/>
    <w:rsid w:val="00F5294F"/>
    <w:rsid w:val="00F54DE4"/>
    <w:rsid w:val="00F54FFA"/>
    <w:rsid w:val="00F642C0"/>
    <w:rsid w:val="00F86DCD"/>
    <w:rsid w:val="00F91BD6"/>
    <w:rsid w:val="00FC2DD8"/>
    <w:rsid w:val="00FD13D2"/>
    <w:rsid w:val="00FE2498"/>
    <w:rsid w:val="00FE58E9"/>
    <w:rsid w:val="00FE7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3E985"/>
  <w15:docId w15:val="{65EE89BD-FE44-424D-ABB6-60AFB7C6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style>
  <w:style w:type="character" w:customStyle="1" w:styleId="spelle">
    <w:name w:val="spelle"/>
    <w:basedOn w:val="VarsaylanParagrafYazTipi"/>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character" w:styleId="Kpr">
    <w:name w:val="Hyperlink"/>
    <w:basedOn w:val="VarsaylanParagrafYazTipi"/>
    <w:uiPriority w:val="99"/>
    <w:rPr>
      <w:color w:val="0000FF"/>
      <w:u w:val="single"/>
    </w:rPr>
  </w:style>
  <w:style w:type="paragraph" w:styleId="AralkYok">
    <w:name w:val="No Spacing"/>
    <w:uiPriority w:val="1"/>
    <w:qFormat/>
    <w:pPr>
      <w:spacing w:after="0" w:line="240" w:lineRule="auto"/>
    </w:pPr>
  </w:style>
  <w:style w:type="paragraph" w:styleId="GvdeMetni">
    <w:name w:val="Body Text"/>
    <w:basedOn w:val="Normal"/>
    <w:link w:val="GvdeMetniChar"/>
    <w:uiPriority w:val="1"/>
    <w:qFormat/>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Pr>
      <w:rFonts w:ascii="Times New Roman" w:eastAsia="Times New Roman" w:hAnsi="Times New Roman"/>
      <w:sz w:val="24"/>
      <w:szCs w:val="24"/>
      <w:lang w:val="en-US"/>
    </w:rPr>
  </w:style>
  <w:style w:type="table" w:customStyle="1" w:styleId="TableNormal">
    <w:name w:val="Table Normal"/>
    <w:uiPriority w:val="2"/>
    <w:qFormat/>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eastAsia="Calibri"/>
      <w:lang w:val="en-US" w:eastAsia="en-US"/>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7254D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7254D2"/>
    <w:rPr>
      <w:rFonts w:ascii="Times New Roman" w:eastAsia="Times New Roman" w:hAnsi="Times New Roman" w:cs="Times New Roman"/>
      <w:sz w:val="20"/>
      <w:szCs w:val="20"/>
    </w:rPr>
  </w:style>
  <w:style w:type="character" w:styleId="DipnotBavurusu">
    <w:name w:val="footnote reference"/>
    <w:semiHidden/>
    <w:rsid w:val="007254D2"/>
    <w:rPr>
      <w:vertAlign w:val="superscript"/>
    </w:rPr>
  </w:style>
  <w:style w:type="paragraph" w:styleId="Dzeltme">
    <w:name w:val="Revision"/>
    <w:hidden/>
    <w:uiPriority w:val="99"/>
    <w:semiHidden/>
    <w:rsid w:val="008669ED"/>
    <w:pPr>
      <w:spacing w:after="0" w:line="240" w:lineRule="auto"/>
    </w:pPr>
  </w:style>
  <w:style w:type="character" w:customStyle="1" w:styleId="UnresolvedMention">
    <w:name w:val="Unresolved Mention"/>
    <w:basedOn w:val="VarsaylanParagrafYazTipi"/>
    <w:uiPriority w:val="99"/>
    <w:semiHidden/>
    <w:unhideWhenUsed/>
    <w:rsid w:val="006D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f.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174E5-4937-4C3F-AEBE-0275FDAB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2134</Words>
  <Characters>12165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MahmutERGUN</cp:lastModifiedBy>
  <cp:revision>3</cp:revision>
  <cp:lastPrinted>2022-01-27T12:00:00Z</cp:lastPrinted>
  <dcterms:created xsi:type="dcterms:W3CDTF">2022-01-28T08:42:00Z</dcterms:created>
  <dcterms:modified xsi:type="dcterms:W3CDTF">2022-01-28T08:42:00Z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bea73d89dd7d426396e86321fdc6ab6c</vt:lpwstr>
  </property>
</Properties>
</file>